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19" w:rsidRPr="002C2BED" w:rsidRDefault="006B73E2" w:rsidP="006B73E2">
      <w:pPr>
        <w:spacing w:after="0" w:line="240" w:lineRule="auto"/>
        <w:jc w:val="center"/>
        <w:rPr>
          <w:rFonts w:ascii="Trebuchet MS" w:hAnsi="Trebuchet MS"/>
          <w:b/>
          <w:sz w:val="28"/>
          <w:szCs w:val="28"/>
        </w:rPr>
      </w:pPr>
      <w:r w:rsidRPr="002C2BED">
        <w:rPr>
          <w:rFonts w:ascii="Trebuchet MS" w:hAnsi="Trebuchet MS"/>
          <w:b/>
          <w:sz w:val="28"/>
          <w:szCs w:val="28"/>
        </w:rPr>
        <w:t>Holy Trinity CE Primary School</w:t>
      </w:r>
    </w:p>
    <w:p w:rsidR="006B73E2" w:rsidRPr="002C2BED" w:rsidRDefault="006B73E2" w:rsidP="006B73E2">
      <w:pPr>
        <w:spacing w:after="0" w:line="240" w:lineRule="auto"/>
        <w:jc w:val="center"/>
        <w:rPr>
          <w:rFonts w:ascii="Trebuchet MS" w:hAnsi="Trebuchet MS"/>
          <w:sz w:val="24"/>
          <w:szCs w:val="24"/>
        </w:rPr>
      </w:pPr>
      <w:r w:rsidRPr="002C2BED">
        <w:rPr>
          <w:rFonts w:ascii="Trebuchet MS" w:hAnsi="Trebuchet MS"/>
          <w:sz w:val="24"/>
          <w:szCs w:val="24"/>
        </w:rPr>
        <w:t xml:space="preserve">Evidencing the impact of the PE and Sport Premium </w:t>
      </w:r>
      <w:r w:rsidR="005C5405">
        <w:rPr>
          <w:rFonts w:ascii="Trebuchet MS" w:hAnsi="Trebuchet MS"/>
          <w:sz w:val="24"/>
          <w:szCs w:val="24"/>
        </w:rPr>
        <w:t xml:space="preserve">18-19 </w:t>
      </w:r>
    </w:p>
    <w:p w:rsidR="006B73E2" w:rsidRPr="006B66FD" w:rsidRDefault="006B73E2" w:rsidP="006B73E2">
      <w:pPr>
        <w:spacing w:after="0" w:line="240" w:lineRule="auto"/>
        <w:jc w:val="center"/>
        <w:rPr>
          <w:rFonts w:ascii="Trebuchet MS" w:hAnsi="Trebuchet MS"/>
          <w:sz w:val="16"/>
          <w:szCs w:val="16"/>
        </w:rPr>
      </w:pPr>
    </w:p>
    <w:p w:rsidR="006B73E2" w:rsidRPr="006B66FD" w:rsidRDefault="00BB52EF" w:rsidP="00B86EC7">
      <w:pPr>
        <w:spacing w:after="0" w:line="240" w:lineRule="auto"/>
        <w:rPr>
          <w:rFonts w:ascii="Trebuchet MS" w:hAnsi="Trebuchet MS"/>
          <w:sz w:val="24"/>
          <w:szCs w:val="24"/>
        </w:rPr>
      </w:pPr>
      <w:r w:rsidRPr="002229E6">
        <w:rPr>
          <w:rFonts w:ascii="Trebuchet MS" w:hAnsi="Trebuchet MS"/>
          <w:sz w:val="24"/>
          <w:szCs w:val="24"/>
          <w:highlight w:val="yellow"/>
        </w:rPr>
        <w:t>Actual amount</w:t>
      </w:r>
      <w:r w:rsidR="002229E6">
        <w:rPr>
          <w:rFonts w:ascii="Trebuchet MS" w:hAnsi="Trebuchet MS"/>
          <w:sz w:val="24"/>
          <w:szCs w:val="24"/>
          <w:highlight w:val="yellow"/>
        </w:rPr>
        <w:t xml:space="preserve">:- </w:t>
      </w:r>
      <w:r w:rsidRPr="002229E6">
        <w:rPr>
          <w:rFonts w:ascii="Trebuchet MS" w:hAnsi="Trebuchet MS"/>
          <w:sz w:val="24"/>
          <w:szCs w:val="24"/>
          <w:highlight w:val="yellow"/>
        </w:rPr>
        <w:t xml:space="preserve"> </w:t>
      </w:r>
      <w:r w:rsidR="00C13537">
        <w:rPr>
          <w:rFonts w:ascii="Trebuchet MS" w:hAnsi="Trebuchet MS"/>
          <w:sz w:val="24"/>
          <w:szCs w:val="24"/>
        </w:rPr>
        <w:t>£18,010</w:t>
      </w:r>
      <w:bookmarkStart w:id="0" w:name="_GoBack"/>
      <w:bookmarkEnd w:id="0"/>
    </w:p>
    <w:tbl>
      <w:tblPr>
        <w:tblStyle w:val="TableGrid"/>
        <w:tblW w:w="0" w:type="auto"/>
        <w:tblLook w:val="04A0" w:firstRow="1" w:lastRow="0" w:firstColumn="1" w:lastColumn="0" w:noHBand="0" w:noVBand="1"/>
      </w:tblPr>
      <w:tblGrid>
        <w:gridCol w:w="3011"/>
        <w:gridCol w:w="2677"/>
        <w:gridCol w:w="2160"/>
        <w:gridCol w:w="3058"/>
        <w:gridCol w:w="1422"/>
        <w:gridCol w:w="3060"/>
      </w:tblGrid>
      <w:tr w:rsidR="0001163E" w:rsidTr="0001163E">
        <w:tc>
          <w:tcPr>
            <w:tcW w:w="3011" w:type="dxa"/>
          </w:tcPr>
          <w:p w:rsidR="0001163E" w:rsidRPr="00B86EC7" w:rsidRDefault="0001163E" w:rsidP="00B86EC7">
            <w:pPr>
              <w:rPr>
                <w:rFonts w:ascii="Trebuchet MS" w:hAnsi="Trebuchet MS"/>
                <w:b/>
                <w:sz w:val="24"/>
                <w:szCs w:val="24"/>
              </w:rPr>
            </w:pPr>
            <w:r>
              <w:rPr>
                <w:rFonts w:ascii="Trebuchet MS" w:hAnsi="Trebuchet MS"/>
                <w:b/>
                <w:sz w:val="24"/>
                <w:szCs w:val="24"/>
              </w:rPr>
              <w:t>Actions and strategies</w:t>
            </w:r>
          </w:p>
        </w:tc>
        <w:tc>
          <w:tcPr>
            <w:tcW w:w="2677" w:type="dxa"/>
          </w:tcPr>
          <w:p w:rsidR="0001163E" w:rsidRPr="00B86EC7" w:rsidRDefault="0001163E" w:rsidP="00B86EC7">
            <w:pPr>
              <w:rPr>
                <w:rFonts w:ascii="Trebuchet MS" w:hAnsi="Trebuchet MS"/>
                <w:b/>
                <w:sz w:val="24"/>
                <w:szCs w:val="24"/>
              </w:rPr>
            </w:pPr>
            <w:r>
              <w:rPr>
                <w:rFonts w:ascii="Trebuchet MS" w:hAnsi="Trebuchet MS"/>
                <w:b/>
                <w:sz w:val="24"/>
                <w:szCs w:val="24"/>
              </w:rPr>
              <w:t>Impact and sustainable outcomes</w:t>
            </w:r>
          </w:p>
        </w:tc>
        <w:tc>
          <w:tcPr>
            <w:tcW w:w="2160" w:type="dxa"/>
          </w:tcPr>
          <w:p w:rsidR="0001163E" w:rsidRPr="00B86EC7" w:rsidRDefault="0001163E" w:rsidP="00B86EC7">
            <w:pPr>
              <w:rPr>
                <w:rFonts w:ascii="Trebuchet MS" w:hAnsi="Trebuchet MS"/>
                <w:b/>
                <w:sz w:val="24"/>
                <w:szCs w:val="24"/>
              </w:rPr>
            </w:pPr>
            <w:r>
              <w:rPr>
                <w:rFonts w:ascii="Trebuchet MS" w:hAnsi="Trebuchet MS"/>
                <w:b/>
                <w:sz w:val="24"/>
                <w:szCs w:val="24"/>
              </w:rPr>
              <w:t>Evidence</w:t>
            </w:r>
          </w:p>
        </w:tc>
        <w:tc>
          <w:tcPr>
            <w:tcW w:w="3058" w:type="dxa"/>
          </w:tcPr>
          <w:p w:rsidR="0001163E" w:rsidRPr="00B86EC7" w:rsidRDefault="0001163E" w:rsidP="00B86EC7">
            <w:pPr>
              <w:rPr>
                <w:rFonts w:ascii="Trebuchet MS" w:hAnsi="Trebuchet MS"/>
                <w:b/>
                <w:sz w:val="24"/>
                <w:szCs w:val="24"/>
              </w:rPr>
            </w:pPr>
            <w:r>
              <w:rPr>
                <w:rFonts w:ascii="Trebuchet MS" w:hAnsi="Trebuchet MS"/>
                <w:b/>
                <w:sz w:val="24"/>
                <w:szCs w:val="24"/>
              </w:rPr>
              <w:t>Funding use</w:t>
            </w:r>
          </w:p>
        </w:tc>
        <w:tc>
          <w:tcPr>
            <w:tcW w:w="1422" w:type="dxa"/>
          </w:tcPr>
          <w:p w:rsidR="0001163E" w:rsidRPr="00B86EC7" w:rsidRDefault="0001163E" w:rsidP="00B86EC7">
            <w:pPr>
              <w:rPr>
                <w:rFonts w:ascii="Trebuchet MS" w:hAnsi="Trebuchet MS"/>
                <w:b/>
                <w:sz w:val="24"/>
                <w:szCs w:val="24"/>
              </w:rPr>
            </w:pPr>
            <w:r>
              <w:rPr>
                <w:rFonts w:ascii="Trebuchet MS" w:hAnsi="Trebuchet MS"/>
                <w:b/>
                <w:sz w:val="24"/>
                <w:szCs w:val="24"/>
              </w:rPr>
              <w:t>Funding allocation</w:t>
            </w:r>
          </w:p>
        </w:tc>
        <w:tc>
          <w:tcPr>
            <w:tcW w:w="3060" w:type="dxa"/>
          </w:tcPr>
          <w:p w:rsidR="0001163E" w:rsidRDefault="0001163E" w:rsidP="00B86EC7">
            <w:pPr>
              <w:rPr>
                <w:rFonts w:ascii="Trebuchet MS" w:hAnsi="Trebuchet MS"/>
                <w:b/>
                <w:sz w:val="24"/>
                <w:szCs w:val="24"/>
              </w:rPr>
            </w:pPr>
            <w:r>
              <w:rPr>
                <w:rFonts w:ascii="Trebuchet MS" w:hAnsi="Trebuchet MS"/>
                <w:b/>
                <w:sz w:val="24"/>
                <w:szCs w:val="24"/>
              </w:rPr>
              <w:t xml:space="preserve">Impact – evaluated 25/6/19 </w:t>
            </w:r>
          </w:p>
        </w:tc>
      </w:tr>
      <w:tr w:rsidR="0001163E" w:rsidTr="0001163E">
        <w:tc>
          <w:tcPr>
            <w:tcW w:w="3011" w:type="dxa"/>
          </w:tcPr>
          <w:p w:rsidR="0001163E" w:rsidRPr="008C57B8" w:rsidRDefault="0001163E" w:rsidP="00B86EC7">
            <w:pPr>
              <w:rPr>
                <w:rFonts w:ascii="Trebuchet MS" w:hAnsi="Trebuchet MS"/>
                <w:b/>
                <w:sz w:val="20"/>
                <w:szCs w:val="20"/>
              </w:rPr>
            </w:pPr>
            <w:r w:rsidRPr="008C57B8">
              <w:rPr>
                <w:rFonts w:ascii="Trebuchet MS" w:hAnsi="Trebuchet MS"/>
                <w:b/>
                <w:sz w:val="20"/>
                <w:szCs w:val="20"/>
              </w:rPr>
              <w:t>Professional Development</w:t>
            </w:r>
          </w:p>
          <w:p w:rsidR="0001163E" w:rsidRPr="008C57B8" w:rsidRDefault="0001163E" w:rsidP="008C57B8">
            <w:pPr>
              <w:pStyle w:val="ListParagraph"/>
              <w:numPr>
                <w:ilvl w:val="0"/>
                <w:numId w:val="2"/>
              </w:numPr>
              <w:rPr>
                <w:rFonts w:ascii="Trebuchet MS" w:hAnsi="Trebuchet MS"/>
                <w:sz w:val="20"/>
                <w:szCs w:val="20"/>
              </w:rPr>
            </w:pPr>
            <w:r w:rsidRPr="008C57B8">
              <w:rPr>
                <w:rFonts w:ascii="Trebuchet MS" w:hAnsi="Trebuchet MS"/>
                <w:sz w:val="20"/>
                <w:szCs w:val="20"/>
              </w:rPr>
              <w:t>PE leader</w:t>
            </w:r>
            <w:r>
              <w:rPr>
                <w:rFonts w:ascii="Trebuchet MS" w:hAnsi="Trebuchet MS"/>
                <w:sz w:val="20"/>
                <w:szCs w:val="20"/>
              </w:rPr>
              <w:t xml:space="preserve"> or staff member to attend any training available </w:t>
            </w:r>
            <w:r w:rsidRPr="008C57B8">
              <w:rPr>
                <w:rFonts w:ascii="Trebuchet MS" w:hAnsi="Trebuchet MS"/>
                <w:sz w:val="20"/>
                <w:szCs w:val="20"/>
              </w:rPr>
              <w:t>(KS1 and KS2); cascade training to staff in staff meetings</w:t>
            </w:r>
          </w:p>
          <w:p w:rsidR="0001163E" w:rsidRPr="008C57B8" w:rsidRDefault="0001163E" w:rsidP="008C57B8">
            <w:pPr>
              <w:pStyle w:val="ListParagraph"/>
              <w:numPr>
                <w:ilvl w:val="0"/>
                <w:numId w:val="2"/>
              </w:numPr>
              <w:rPr>
                <w:rFonts w:ascii="Trebuchet MS" w:hAnsi="Trebuchet MS"/>
                <w:sz w:val="20"/>
                <w:szCs w:val="20"/>
              </w:rPr>
            </w:pPr>
            <w:r w:rsidRPr="008C57B8">
              <w:rPr>
                <w:rFonts w:ascii="Trebuchet MS" w:hAnsi="Trebuchet MS"/>
                <w:sz w:val="20"/>
                <w:szCs w:val="20"/>
              </w:rPr>
              <w:t>Ensure training needs of individual staff are met through a system of mentoring, observations and team teaching</w:t>
            </w:r>
          </w:p>
          <w:p w:rsidR="0001163E" w:rsidRDefault="0001163E" w:rsidP="008C57B8">
            <w:pPr>
              <w:pStyle w:val="ListParagraph"/>
              <w:numPr>
                <w:ilvl w:val="0"/>
                <w:numId w:val="2"/>
              </w:numPr>
              <w:rPr>
                <w:rFonts w:ascii="Trebuchet MS" w:hAnsi="Trebuchet MS"/>
                <w:sz w:val="20"/>
                <w:szCs w:val="20"/>
              </w:rPr>
            </w:pPr>
            <w:r w:rsidRPr="008C57B8">
              <w:rPr>
                <w:rFonts w:ascii="Trebuchet MS" w:hAnsi="Trebuchet MS"/>
                <w:sz w:val="20"/>
                <w:szCs w:val="20"/>
              </w:rPr>
              <w:t>Lunchtime staff are trained in running lunchtime games and sporting activities</w:t>
            </w:r>
          </w:p>
          <w:p w:rsidR="0001163E" w:rsidRPr="008C57B8" w:rsidRDefault="0001163E" w:rsidP="0001163E">
            <w:pPr>
              <w:pStyle w:val="ListParagraph"/>
              <w:ind w:left="360"/>
              <w:rPr>
                <w:rFonts w:ascii="Trebuchet MS" w:hAnsi="Trebuchet MS"/>
                <w:sz w:val="20"/>
                <w:szCs w:val="20"/>
              </w:rPr>
            </w:pPr>
          </w:p>
        </w:tc>
        <w:tc>
          <w:tcPr>
            <w:tcW w:w="2677" w:type="dxa"/>
          </w:tcPr>
          <w:p w:rsidR="0001163E" w:rsidRDefault="0001163E" w:rsidP="008C57B8">
            <w:pPr>
              <w:pStyle w:val="ListParagraph"/>
              <w:numPr>
                <w:ilvl w:val="0"/>
                <w:numId w:val="1"/>
              </w:numPr>
              <w:rPr>
                <w:rFonts w:ascii="Trebuchet MS" w:hAnsi="Trebuchet MS"/>
                <w:sz w:val="20"/>
                <w:szCs w:val="20"/>
              </w:rPr>
            </w:pPr>
            <w:r>
              <w:rPr>
                <w:rFonts w:ascii="Trebuchet MS" w:hAnsi="Trebuchet MS"/>
                <w:sz w:val="20"/>
                <w:szCs w:val="20"/>
              </w:rPr>
              <w:t>Training development programme</w:t>
            </w:r>
          </w:p>
          <w:p w:rsidR="0001163E" w:rsidRDefault="0001163E" w:rsidP="008C57B8">
            <w:pPr>
              <w:pStyle w:val="ListParagraph"/>
              <w:numPr>
                <w:ilvl w:val="0"/>
                <w:numId w:val="1"/>
              </w:numPr>
              <w:rPr>
                <w:rFonts w:ascii="Trebuchet MS" w:hAnsi="Trebuchet MS"/>
                <w:sz w:val="20"/>
                <w:szCs w:val="20"/>
              </w:rPr>
            </w:pPr>
            <w:r>
              <w:rPr>
                <w:rFonts w:ascii="Trebuchet MS" w:hAnsi="Trebuchet MS"/>
                <w:sz w:val="20"/>
                <w:szCs w:val="20"/>
              </w:rPr>
              <w:t>Continue to raise confidence and expertise in all staff members</w:t>
            </w:r>
          </w:p>
          <w:p w:rsidR="0001163E" w:rsidRDefault="0001163E" w:rsidP="008C57B8">
            <w:pPr>
              <w:pStyle w:val="ListParagraph"/>
              <w:numPr>
                <w:ilvl w:val="0"/>
                <w:numId w:val="1"/>
              </w:numPr>
              <w:rPr>
                <w:rFonts w:ascii="Trebuchet MS" w:hAnsi="Trebuchet MS"/>
                <w:sz w:val="20"/>
                <w:szCs w:val="20"/>
              </w:rPr>
            </w:pPr>
            <w:r>
              <w:rPr>
                <w:rFonts w:ascii="Trebuchet MS" w:hAnsi="Trebuchet MS"/>
                <w:sz w:val="20"/>
                <w:szCs w:val="20"/>
              </w:rPr>
              <w:t>Keep raising the standard of the teaching of PE in each year group</w:t>
            </w:r>
          </w:p>
          <w:p w:rsidR="0001163E" w:rsidRDefault="0001163E" w:rsidP="008C57B8">
            <w:pPr>
              <w:pStyle w:val="ListParagraph"/>
              <w:numPr>
                <w:ilvl w:val="0"/>
                <w:numId w:val="1"/>
              </w:numPr>
              <w:rPr>
                <w:rFonts w:ascii="Trebuchet MS" w:hAnsi="Trebuchet MS"/>
                <w:sz w:val="20"/>
                <w:szCs w:val="20"/>
              </w:rPr>
            </w:pPr>
            <w:r>
              <w:rPr>
                <w:rFonts w:ascii="Trebuchet MS" w:hAnsi="Trebuchet MS"/>
                <w:sz w:val="20"/>
                <w:szCs w:val="20"/>
              </w:rPr>
              <w:t>Ensuring that 100% of PE lessons taught to a good or outstanding level</w:t>
            </w:r>
          </w:p>
          <w:p w:rsidR="0001163E" w:rsidRPr="003065F2" w:rsidRDefault="0001163E" w:rsidP="003065F2">
            <w:pPr>
              <w:rPr>
                <w:rFonts w:ascii="Trebuchet MS" w:hAnsi="Trebuchet MS"/>
                <w:sz w:val="20"/>
                <w:szCs w:val="20"/>
              </w:rPr>
            </w:pPr>
          </w:p>
        </w:tc>
        <w:tc>
          <w:tcPr>
            <w:tcW w:w="2160" w:type="dxa"/>
          </w:tcPr>
          <w:p w:rsidR="0001163E" w:rsidRDefault="0001163E" w:rsidP="00B86EC7">
            <w:pPr>
              <w:rPr>
                <w:rFonts w:ascii="Trebuchet MS" w:hAnsi="Trebuchet MS"/>
                <w:sz w:val="20"/>
                <w:szCs w:val="20"/>
              </w:rPr>
            </w:pPr>
            <w:r>
              <w:rPr>
                <w:rFonts w:ascii="Trebuchet MS" w:hAnsi="Trebuchet MS"/>
                <w:sz w:val="20"/>
                <w:szCs w:val="20"/>
              </w:rPr>
              <w:t>Observations on target tracker.</w:t>
            </w:r>
          </w:p>
          <w:p w:rsidR="0001163E" w:rsidRDefault="0001163E" w:rsidP="00B86EC7">
            <w:pPr>
              <w:rPr>
                <w:rFonts w:ascii="Trebuchet MS" w:hAnsi="Trebuchet MS"/>
                <w:sz w:val="20"/>
                <w:szCs w:val="20"/>
              </w:rPr>
            </w:pPr>
            <w:r>
              <w:rPr>
                <w:rFonts w:ascii="Trebuchet MS" w:hAnsi="Trebuchet MS"/>
                <w:sz w:val="20"/>
                <w:szCs w:val="20"/>
              </w:rPr>
              <w:t>Pupil discussions</w:t>
            </w:r>
          </w:p>
          <w:p w:rsidR="0001163E" w:rsidRDefault="0001163E" w:rsidP="00B86EC7">
            <w:pPr>
              <w:rPr>
                <w:rFonts w:ascii="Trebuchet MS" w:hAnsi="Trebuchet MS"/>
                <w:sz w:val="20"/>
                <w:szCs w:val="20"/>
              </w:rPr>
            </w:pPr>
            <w:r>
              <w:rPr>
                <w:rFonts w:ascii="Trebuchet MS" w:hAnsi="Trebuchet MS"/>
                <w:sz w:val="20"/>
                <w:szCs w:val="20"/>
              </w:rPr>
              <w:t>Teacher audits</w:t>
            </w:r>
          </w:p>
          <w:p w:rsidR="0001163E" w:rsidRPr="008C57B8" w:rsidRDefault="0001163E" w:rsidP="00B86EC7">
            <w:pPr>
              <w:rPr>
                <w:rFonts w:ascii="Trebuchet MS" w:hAnsi="Trebuchet MS"/>
                <w:sz w:val="20"/>
                <w:szCs w:val="20"/>
              </w:rPr>
            </w:pPr>
          </w:p>
        </w:tc>
        <w:tc>
          <w:tcPr>
            <w:tcW w:w="3058" w:type="dxa"/>
          </w:tcPr>
          <w:p w:rsidR="0001163E" w:rsidRDefault="0001163E" w:rsidP="008C57B8">
            <w:pPr>
              <w:pStyle w:val="ListParagraph"/>
              <w:numPr>
                <w:ilvl w:val="0"/>
                <w:numId w:val="3"/>
              </w:numPr>
              <w:rPr>
                <w:rFonts w:ascii="Trebuchet MS" w:hAnsi="Trebuchet MS"/>
                <w:sz w:val="20"/>
                <w:szCs w:val="20"/>
              </w:rPr>
            </w:pPr>
            <w:r>
              <w:rPr>
                <w:rFonts w:ascii="Trebuchet MS" w:hAnsi="Trebuchet MS"/>
                <w:sz w:val="20"/>
                <w:szCs w:val="20"/>
              </w:rPr>
              <w:t>Release for sports lead (</w:t>
            </w:r>
            <w:proofErr w:type="spellStart"/>
            <w:r>
              <w:rPr>
                <w:rFonts w:ascii="Trebuchet MS" w:hAnsi="Trebuchet MS"/>
                <w:sz w:val="20"/>
                <w:szCs w:val="20"/>
              </w:rPr>
              <w:t>AMc</w:t>
            </w:r>
            <w:proofErr w:type="spellEnd"/>
            <w:r>
              <w:rPr>
                <w:rFonts w:ascii="Trebuchet MS" w:hAnsi="Trebuchet MS"/>
                <w:sz w:val="20"/>
                <w:szCs w:val="20"/>
              </w:rPr>
              <w:t>) to monitor PE, observe and train staff.</w:t>
            </w:r>
          </w:p>
          <w:p w:rsidR="0001163E" w:rsidRDefault="0001163E" w:rsidP="008C57B8">
            <w:pPr>
              <w:pStyle w:val="ListParagraph"/>
              <w:numPr>
                <w:ilvl w:val="0"/>
                <w:numId w:val="3"/>
              </w:numPr>
              <w:rPr>
                <w:rFonts w:ascii="Trebuchet MS" w:hAnsi="Trebuchet MS"/>
                <w:sz w:val="20"/>
                <w:szCs w:val="20"/>
              </w:rPr>
            </w:pPr>
            <w:r>
              <w:rPr>
                <w:rFonts w:ascii="Trebuchet MS" w:hAnsi="Trebuchet MS"/>
                <w:sz w:val="20"/>
                <w:szCs w:val="20"/>
              </w:rPr>
              <w:t>Mentoring/advice/guidance – this is a sustainable process for improved opportunities</w:t>
            </w:r>
          </w:p>
          <w:p w:rsidR="0001163E" w:rsidRPr="000D5593" w:rsidRDefault="0001163E" w:rsidP="000D5593">
            <w:pPr>
              <w:rPr>
                <w:rFonts w:ascii="Trebuchet MS" w:hAnsi="Trebuchet MS"/>
                <w:sz w:val="20"/>
                <w:szCs w:val="20"/>
                <w:u w:val="single"/>
              </w:rPr>
            </w:pPr>
          </w:p>
        </w:tc>
        <w:tc>
          <w:tcPr>
            <w:tcW w:w="1422" w:type="dxa"/>
          </w:tcPr>
          <w:p w:rsidR="0001163E" w:rsidRDefault="0001163E" w:rsidP="00B86EC7">
            <w:pPr>
              <w:rPr>
                <w:rFonts w:ascii="Trebuchet MS" w:hAnsi="Trebuchet MS"/>
                <w:sz w:val="20"/>
                <w:szCs w:val="20"/>
              </w:rPr>
            </w:pPr>
            <w:r>
              <w:rPr>
                <w:rFonts w:ascii="Trebuchet MS" w:hAnsi="Trebuchet MS"/>
                <w:sz w:val="20"/>
                <w:szCs w:val="20"/>
              </w:rPr>
              <w:t xml:space="preserve">Courses for CPD – </w:t>
            </w:r>
          </w:p>
          <w:p w:rsidR="0001163E" w:rsidRDefault="0001163E" w:rsidP="00B86EC7">
            <w:pPr>
              <w:rPr>
                <w:rFonts w:ascii="Trebuchet MS" w:hAnsi="Trebuchet MS"/>
                <w:sz w:val="20"/>
                <w:szCs w:val="20"/>
              </w:rPr>
            </w:pPr>
          </w:p>
          <w:p w:rsidR="0001163E" w:rsidRPr="008C57B8" w:rsidRDefault="0001163E" w:rsidP="00B86EC7">
            <w:pPr>
              <w:rPr>
                <w:rFonts w:ascii="Trebuchet MS" w:hAnsi="Trebuchet MS"/>
                <w:sz w:val="20"/>
                <w:szCs w:val="20"/>
              </w:rPr>
            </w:pPr>
            <w:r>
              <w:rPr>
                <w:rFonts w:ascii="Trebuchet MS" w:hAnsi="Trebuchet MS"/>
                <w:sz w:val="20"/>
                <w:szCs w:val="20"/>
              </w:rPr>
              <w:t>£0.00</w:t>
            </w:r>
          </w:p>
        </w:tc>
        <w:tc>
          <w:tcPr>
            <w:tcW w:w="3060" w:type="dxa"/>
          </w:tcPr>
          <w:p w:rsidR="000D5593" w:rsidRDefault="0001163E" w:rsidP="00B86EC7">
            <w:pPr>
              <w:rPr>
                <w:rFonts w:ascii="Trebuchet MS" w:hAnsi="Trebuchet MS"/>
                <w:sz w:val="20"/>
                <w:szCs w:val="20"/>
              </w:rPr>
            </w:pPr>
            <w:r>
              <w:rPr>
                <w:rFonts w:ascii="Trebuchet MS" w:hAnsi="Trebuchet MS"/>
                <w:sz w:val="20"/>
                <w:szCs w:val="20"/>
              </w:rPr>
              <w:t>No CPD courses in physical education have been done this year</w:t>
            </w:r>
            <w:r w:rsidR="000D5593">
              <w:rPr>
                <w:rFonts w:ascii="Trebuchet MS" w:hAnsi="Trebuchet MS"/>
                <w:sz w:val="20"/>
                <w:szCs w:val="20"/>
              </w:rPr>
              <w:t xml:space="preserve"> as one was required from SL monitoring.</w:t>
            </w:r>
          </w:p>
          <w:p w:rsidR="000D5593" w:rsidRDefault="000D5593" w:rsidP="00B86EC7">
            <w:pPr>
              <w:rPr>
                <w:rFonts w:ascii="Trebuchet MS" w:hAnsi="Trebuchet MS"/>
                <w:sz w:val="20"/>
                <w:szCs w:val="20"/>
              </w:rPr>
            </w:pPr>
          </w:p>
          <w:p w:rsidR="0001163E" w:rsidRDefault="000D5593" w:rsidP="00B86EC7">
            <w:pPr>
              <w:rPr>
                <w:rFonts w:ascii="Trebuchet MS" w:hAnsi="Trebuchet MS"/>
                <w:sz w:val="20"/>
                <w:szCs w:val="20"/>
              </w:rPr>
            </w:pPr>
            <w:r>
              <w:rPr>
                <w:rFonts w:ascii="Trebuchet MS" w:hAnsi="Trebuchet MS"/>
                <w:sz w:val="20"/>
                <w:szCs w:val="20"/>
              </w:rPr>
              <w:t>T</w:t>
            </w:r>
            <w:r w:rsidR="0001163E">
              <w:rPr>
                <w:rFonts w:ascii="Trebuchet MS" w:hAnsi="Trebuchet MS"/>
                <w:sz w:val="20"/>
                <w:szCs w:val="20"/>
              </w:rPr>
              <w:t>he subject leader has lead free training in staff meeting</w:t>
            </w:r>
            <w:r>
              <w:rPr>
                <w:rFonts w:ascii="Trebuchet MS" w:hAnsi="Trebuchet MS"/>
                <w:sz w:val="20"/>
                <w:szCs w:val="20"/>
              </w:rPr>
              <w:t xml:space="preserve"> on differentiations using the STEP acronym</w:t>
            </w:r>
            <w:r w:rsidR="0001163E">
              <w:rPr>
                <w:rFonts w:ascii="Trebuchet MS" w:hAnsi="Trebuchet MS"/>
                <w:sz w:val="20"/>
                <w:szCs w:val="20"/>
              </w:rPr>
              <w:t xml:space="preserve">. </w:t>
            </w:r>
          </w:p>
          <w:p w:rsidR="000D5593" w:rsidRDefault="000D5593" w:rsidP="00B86EC7">
            <w:pPr>
              <w:rPr>
                <w:rFonts w:ascii="Trebuchet MS" w:hAnsi="Trebuchet MS"/>
                <w:sz w:val="20"/>
                <w:szCs w:val="20"/>
              </w:rPr>
            </w:pPr>
          </w:p>
          <w:p w:rsidR="0001163E" w:rsidRDefault="0001163E" w:rsidP="00B86EC7">
            <w:pPr>
              <w:rPr>
                <w:rFonts w:ascii="Trebuchet MS" w:hAnsi="Trebuchet MS"/>
                <w:sz w:val="20"/>
                <w:szCs w:val="20"/>
              </w:rPr>
            </w:pPr>
            <w:r>
              <w:rPr>
                <w:rFonts w:ascii="Trebuchet MS" w:hAnsi="Trebuchet MS"/>
                <w:sz w:val="20"/>
                <w:szCs w:val="20"/>
              </w:rPr>
              <w:t>Subject leader has observed student teacher teaching PE to ensure high standards in the teaching and learning of PE.</w:t>
            </w:r>
          </w:p>
          <w:p w:rsidR="003E3EB0" w:rsidRDefault="003E3EB0" w:rsidP="00B86EC7">
            <w:pPr>
              <w:rPr>
                <w:rFonts w:ascii="Trebuchet MS" w:hAnsi="Trebuchet MS"/>
                <w:sz w:val="20"/>
                <w:szCs w:val="20"/>
              </w:rPr>
            </w:pPr>
          </w:p>
          <w:p w:rsidR="003E3EB0" w:rsidRDefault="003E3EB0" w:rsidP="00B86EC7">
            <w:pPr>
              <w:rPr>
                <w:rFonts w:ascii="Trebuchet MS" w:hAnsi="Trebuchet MS"/>
                <w:sz w:val="20"/>
                <w:szCs w:val="20"/>
              </w:rPr>
            </w:pPr>
          </w:p>
          <w:p w:rsidR="0001163E" w:rsidRDefault="0001163E" w:rsidP="000D5593">
            <w:pPr>
              <w:rPr>
                <w:rFonts w:ascii="Trebuchet MS" w:hAnsi="Trebuchet MS"/>
                <w:sz w:val="20"/>
                <w:szCs w:val="20"/>
              </w:rPr>
            </w:pPr>
          </w:p>
        </w:tc>
      </w:tr>
      <w:tr w:rsidR="0001163E" w:rsidTr="0001163E">
        <w:tc>
          <w:tcPr>
            <w:tcW w:w="3011" w:type="dxa"/>
          </w:tcPr>
          <w:p w:rsidR="0001163E" w:rsidRDefault="0001163E" w:rsidP="00B86EC7">
            <w:pPr>
              <w:rPr>
                <w:rFonts w:ascii="Trebuchet MS" w:hAnsi="Trebuchet MS"/>
                <w:b/>
                <w:sz w:val="20"/>
                <w:szCs w:val="20"/>
              </w:rPr>
            </w:pPr>
            <w:r>
              <w:rPr>
                <w:rFonts w:ascii="Trebuchet MS" w:hAnsi="Trebuchet MS"/>
                <w:b/>
                <w:sz w:val="20"/>
                <w:szCs w:val="20"/>
              </w:rPr>
              <w:t>Curriculum Development</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PE lead released to monitor subject and ensure that</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Through buying into the update Lancashire PE scheme for KS1 and KS2, ensure that the PE curriculum continues to be broad and engaging for all and meets the requirements of the national curriculum</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Provide, wherever possible and relevant cross-curricular opportunities, linking PE to the over-arching topic (especially in dance)</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lastRenderedPageBreak/>
              <w:t>Regular staff meetings/discussions to ensure that the curriculum is consistent and streamlined to maximise efficiency</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Progression planned for using yearly overviews</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Improve resources available in school to meet curriculum needs</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 xml:space="preserve">To purchase all weather kits for sporting participation  </w:t>
            </w:r>
          </w:p>
          <w:p w:rsidR="0001163E" w:rsidRDefault="0001163E" w:rsidP="008C57B8">
            <w:pPr>
              <w:pStyle w:val="ListParagraph"/>
              <w:numPr>
                <w:ilvl w:val="0"/>
                <w:numId w:val="4"/>
              </w:numPr>
              <w:rPr>
                <w:rFonts w:ascii="Trebuchet MS" w:hAnsi="Trebuchet MS"/>
                <w:sz w:val="20"/>
                <w:szCs w:val="20"/>
              </w:rPr>
            </w:pPr>
            <w:r>
              <w:rPr>
                <w:rFonts w:ascii="Trebuchet MS" w:hAnsi="Trebuchet MS"/>
                <w:sz w:val="20"/>
                <w:szCs w:val="20"/>
              </w:rPr>
              <w:t>To insist that all pupils always have the correct sports kit in school.</w:t>
            </w:r>
          </w:p>
          <w:p w:rsidR="0001163E" w:rsidRPr="008C57B8" w:rsidRDefault="0001163E" w:rsidP="008C57B8">
            <w:pPr>
              <w:pStyle w:val="ListParagraph"/>
              <w:numPr>
                <w:ilvl w:val="0"/>
                <w:numId w:val="4"/>
              </w:numPr>
              <w:rPr>
                <w:rFonts w:ascii="Trebuchet MS" w:hAnsi="Trebuchet MS"/>
                <w:sz w:val="20"/>
                <w:szCs w:val="20"/>
              </w:rPr>
            </w:pPr>
            <w:r>
              <w:rPr>
                <w:rFonts w:ascii="Trebuchet MS" w:hAnsi="Trebuchet MS"/>
                <w:sz w:val="20"/>
                <w:szCs w:val="20"/>
              </w:rPr>
              <w:t xml:space="preserve">Ensure K a day is happening throughout school </w:t>
            </w:r>
          </w:p>
        </w:tc>
        <w:tc>
          <w:tcPr>
            <w:tcW w:w="2677" w:type="dxa"/>
          </w:tcPr>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lastRenderedPageBreak/>
              <w:t>PE lead ensures that pupils are working at year group expectations and are making progress; more able are being challenged and lower ability pupils are being supported</w:t>
            </w:r>
          </w:p>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t>Confident and competent delivery of high quality PE for all.</w:t>
            </w:r>
          </w:p>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t>All staff are confident and competent to use a range of teaching and learning styles in PE to match lesson content</w:t>
            </w:r>
          </w:p>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t>All pupils confident to try new activities</w:t>
            </w:r>
          </w:p>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lastRenderedPageBreak/>
              <w:t>Resources match Lancashire scheme of work</w:t>
            </w:r>
          </w:p>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t>All pupils are able to participate in PE lessons due to having the correct kit.</w:t>
            </w:r>
          </w:p>
          <w:p w:rsidR="0001163E" w:rsidRDefault="0001163E" w:rsidP="005F263C">
            <w:pPr>
              <w:pStyle w:val="ListParagraph"/>
              <w:numPr>
                <w:ilvl w:val="0"/>
                <w:numId w:val="4"/>
              </w:numPr>
              <w:rPr>
                <w:rFonts w:ascii="Trebuchet MS" w:hAnsi="Trebuchet MS"/>
                <w:sz w:val="20"/>
                <w:szCs w:val="20"/>
              </w:rPr>
            </w:pPr>
            <w:r>
              <w:rPr>
                <w:rFonts w:ascii="Trebuchet MS" w:hAnsi="Trebuchet MS"/>
                <w:sz w:val="20"/>
                <w:szCs w:val="20"/>
              </w:rPr>
              <w:t>All pupils increase their levels of fitness and sustain this.</w:t>
            </w:r>
          </w:p>
          <w:p w:rsidR="0001163E" w:rsidRPr="005F263C" w:rsidRDefault="0001163E" w:rsidP="005F263C">
            <w:pPr>
              <w:pStyle w:val="ListParagraph"/>
              <w:numPr>
                <w:ilvl w:val="0"/>
                <w:numId w:val="4"/>
              </w:numPr>
              <w:rPr>
                <w:rFonts w:ascii="Trebuchet MS" w:hAnsi="Trebuchet MS"/>
                <w:sz w:val="20"/>
                <w:szCs w:val="20"/>
              </w:rPr>
            </w:pPr>
            <w:r>
              <w:rPr>
                <w:rFonts w:ascii="Trebuchet MS" w:hAnsi="Trebuchet MS"/>
                <w:sz w:val="20"/>
                <w:szCs w:val="20"/>
              </w:rPr>
              <w:t xml:space="preserve"> </w:t>
            </w:r>
          </w:p>
        </w:tc>
        <w:tc>
          <w:tcPr>
            <w:tcW w:w="2160" w:type="dxa"/>
          </w:tcPr>
          <w:p w:rsidR="0001163E" w:rsidRDefault="0001163E" w:rsidP="00B86EC7">
            <w:pPr>
              <w:rPr>
                <w:rFonts w:ascii="Trebuchet MS" w:hAnsi="Trebuchet MS"/>
                <w:sz w:val="20"/>
                <w:szCs w:val="20"/>
              </w:rPr>
            </w:pPr>
            <w:r>
              <w:rPr>
                <w:rFonts w:ascii="Trebuchet MS" w:hAnsi="Trebuchet MS"/>
                <w:sz w:val="20"/>
                <w:szCs w:val="20"/>
              </w:rPr>
              <w:lastRenderedPageBreak/>
              <w:t>Target tracker interventions</w:t>
            </w:r>
          </w:p>
          <w:p w:rsidR="0001163E" w:rsidRDefault="0001163E" w:rsidP="00B86EC7">
            <w:pPr>
              <w:rPr>
                <w:rFonts w:ascii="Trebuchet MS" w:hAnsi="Trebuchet MS"/>
                <w:sz w:val="20"/>
                <w:szCs w:val="20"/>
              </w:rPr>
            </w:pPr>
            <w:r>
              <w:rPr>
                <w:rFonts w:ascii="Trebuchet MS" w:hAnsi="Trebuchet MS"/>
                <w:sz w:val="20"/>
                <w:szCs w:val="20"/>
              </w:rPr>
              <w:t>Staff meeting minutes</w:t>
            </w:r>
          </w:p>
          <w:p w:rsidR="0001163E" w:rsidRDefault="0001163E" w:rsidP="005F263C">
            <w:pPr>
              <w:rPr>
                <w:rFonts w:ascii="Trebuchet MS" w:hAnsi="Trebuchet MS"/>
                <w:sz w:val="20"/>
                <w:szCs w:val="20"/>
              </w:rPr>
            </w:pPr>
            <w:r>
              <w:rPr>
                <w:rFonts w:ascii="Trebuchet MS" w:hAnsi="Trebuchet MS"/>
                <w:sz w:val="20"/>
                <w:szCs w:val="20"/>
              </w:rPr>
              <w:t>Self and peer review</w:t>
            </w:r>
          </w:p>
          <w:p w:rsidR="0001163E" w:rsidRDefault="0001163E" w:rsidP="005F263C">
            <w:pPr>
              <w:rPr>
                <w:rFonts w:ascii="Trebuchet MS" w:hAnsi="Trebuchet MS"/>
                <w:sz w:val="20"/>
                <w:szCs w:val="20"/>
              </w:rPr>
            </w:pPr>
            <w:r>
              <w:rPr>
                <w:rFonts w:ascii="Trebuchet MS" w:hAnsi="Trebuchet MS"/>
                <w:sz w:val="20"/>
                <w:szCs w:val="20"/>
              </w:rPr>
              <w:t>Pupil discussions</w:t>
            </w:r>
          </w:p>
          <w:p w:rsidR="0001163E" w:rsidRDefault="0001163E" w:rsidP="005F263C">
            <w:pPr>
              <w:rPr>
                <w:rFonts w:ascii="Trebuchet MS" w:hAnsi="Trebuchet MS"/>
                <w:sz w:val="20"/>
                <w:szCs w:val="20"/>
              </w:rPr>
            </w:pPr>
            <w:r>
              <w:rPr>
                <w:rFonts w:ascii="Trebuchet MS" w:hAnsi="Trebuchet MS"/>
                <w:sz w:val="20"/>
                <w:szCs w:val="20"/>
              </w:rPr>
              <w:t>Teacher audits</w:t>
            </w:r>
          </w:p>
          <w:p w:rsidR="0001163E" w:rsidRDefault="0001163E" w:rsidP="00B86EC7">
            <w:pPr>
              <w:rPr>
                <w:rFonts w:ascii="Trebuchet MS" w:hAnsi="Trebuchet MS"/>
                <w:sz w:val="20"/>
                <w:szCs w:val="20"/>
              </w:rPr>
            </w:pPr>
          </w:p>
          <w:p w:rsidR="0001163E" w:rsidRPr="008C57B8" w:rsidRDefault="0001163E" w:rsidP="00B86EC7">
            <w:pPr>
              <w:rPr>
                <w:rFonts w:ascii="Trebuchet MS" w:hAnsi="Trebuchet MS"/>
                <w:sz w:val="20"/>
                <w:szCs w:val="20"/>
              </w:rPr>
            </w:pPr>
          </w:p>
        </w:tc>
        <w:tc>
          <w:tcPr>
            <w:tcW w:w="3058" w:type="dxa"/>
          </w:tcPr>
          <w:p w:rsidR="0001163E" w:rsidRDefault="0001163E" w:rsidP="00284DBF">
            <w:pPr>
              <w:pStyle w:val="ListParagraph"/>
              <w:numPr>
                <w:ilvl w:val="0"/>
                <w:numId w:val="3"/>
              </w:numPr>
              <w:rPr>
                <w:rFonts w:ascii="Trebuchet MS" w:hAnsi="Trebuchet MS"/>
                <w:sz w:val="20"/>
                <w:szCs w:val="20"/>
              </w:rPr>
            </w:pPr>
            <w:r>
              <w:rPr>
                <w:rFonts w:ascii="Trebuchet MS" w:hAnsi="Trebuchet MS"/>
                <w:sz w:val="20"/>
                <w:szCs w:val="20"/>
              </w:rPr>
              <w:t>CPD opportunities to be provided for staff to gain confidence and expertise in the teach</w:t>
            </w:r>
          </w:p>
          <w:p w:rsidR="0001163E" w:rsidRDefault="0001163E" w:rsidP="00284DBF">
            <w:pPr>
              <w:pStyle w:val="ListParagraph"/>
              <w:numPr>
                <w:ilvl w:val="0"/>
                <w:numId w:val="3"/>
              </w:numPr>
              <w:rPr>
                <w:rFonts w:ascii="Trebuchet MS" w:hAnsi="Trebuchet MS"/>
                <w:sz w:val="20"/>
                <w:szCs w:val="20"/>
              </w:rPr>
            </w:pPr>
            <w:r>
              <w:rPr>
                <w:rFonts w:ascii="Trebuchet MS" w:hAnsi="Trebuchet MS"/>
                <w:sz w:val="20"/>
                <w:szCs w:val="20"/>
              </w:rPr>
              <w:t>Release for sports lead (</w:t>
            </w:r>
            <w:proofErr w:type="spellStart"/>
            <w:r>
              <w:rPr>
                <w:rFonts w:ascii="Trebuchet MS" w:hAnsi="Trebuchet MS"/>
                <w:sz w:val="20"/>
                <w:szCs w:val="20"/>
              </w:rPr>
              <w:t>AMc</w:t>
            </w:r>
            <w:proofErr w:type="spellEnd"/>
            <w:r>
              <w:rPr>
                <w:rFonts w:ascii="Trebuchet MS" w:hAnsi="Trebuchet MS"/>
                <w:sz w:val="20"/>
                <w:szCs w:val="20"/>
              </w:rPr>
              <w:t>) to monitor PE, observe and train staff.</w:t>
            </w:r>
          </w:p>
          <w:p w:rsidR="0001163E" w:rsidRDefault="0001163E" w:rsidP="00284DBF">
            <w:pPr>
              <w:pStyle w:val="ListParagraph"/>
              <w:numPr>
                <w:ilvl w:val="0"/>
                <w:numId w:val="3"/>
              </w:numPr>
              <w:rPr>
                <w:rFonts w:ascii="Trebuchet MS" w:hAnsi="Trebuchet MS"/>
                <w:sz w:val="20"/>
                <w:szCs w:val="20"/>
              </w:rPr>
            </w:pPr>
            <w:r>
              <w:rPr>
                <w:rFonts w:ascii="Trebuchet MS" w:hAnsi="Trebuchet MS"/>
                <w:sz w:val="20"/>
                <w:szCs w:val="20"/>
              </w:rPr>
              <w:t>Mentoring/advice/guidance – this is a sustainable process for improved opportunities</w:t>
            </w:r>
          </w:p>
          <w:p w:rsidR="0001163E" w:rsidRDefault="0001163E" w:rsidP="00284DBF">
            <w:pPr>
              <w:pStyle w:val="ListParagraph"/>
              <w:numPr>
                <w:ilvl w:val="0"/>
                <w:numId w:val="3"/>
              </w:numPr>
              <w:rPr>
                <w:rFonts w:ascii="Trebuchet MS" w:hAnsi="Trebuchet MS"/>
                <w:sz w:val="20"/>
                <w:szCs w:val="20"/>
              </w:rPr>
            </w:pPr>
            <w:r>
              <w:rPr>
                <w:rFonts w:ascii="Trebuchet MS" w:hAnsi="Trebuchet MS"/>
                <w:sz w:val="20"/>
                <w:szCs w:val="20"/>
              </w:rPr>
              <w:t>Cost of providing additional swimming sessions</w:t>
            </w:r>
          </w:p>
          <w:p w:rsidR="0001163E" w:rsidRPr="008C57B8" w:rsidRDefault="0001163E" w:rsidP="00B86EC7">
            <w:pPr>
              <w:rPr>
                <w:rFonts w:ascii="Trebuchet MS" w:hAnsi="Trebuchet MS"/>
                <w:sz w:val="20"/>
                <w:szCs w:val="20"/>
              </w:rPr>
            </w:pPr>
          </w:p>
        </w:tc>
        <w:tc>
          <w:tcPr>
            <w:tcW w:w="1422" w:type="dxa"/>
          </w:tcPr>
          <w:p w:rsidR="003E3EB0" w:rsidRPr="008E5F8D" w:rsidRDefault="0001163E" w:rsidP="003065F2">
            <w:pPr>
              <w:rPr>
                <w:rFonts w:ascii="Trebuchet MS" w:hAnsi="Trebuchet MS"/>
                <w:sz w:val="20"/>
                <w:szCs w:val="20"/>
              </w:rPr>
            </w:pPr>
            <w:r w:rsidRPr="008E5F8D">
              <w:rPr>
                <w:rFonts w:ascii="Trebuchet MS" w:hAnsi="Trebuchet MS"/>
                <w:sz w:val="20"/>
                <w:szCs w:val="20"/>
              </w:rPr>
              <w:t xml:space="preserve">Resources cost –  </w:t>
            </w:r>
            <w:r w:rsidR="008E5F8D" w:rsidRPr="008E5F8D">
              <w:rPr>
                <w:rFonts w:ascii="Trebuchet MS" w:hAnsi="Trebuchet MS"/>
                <w:sz w:val="20"/>
                <w:szCs w:val="20"/>
              </w:rPr>
              <w:t>£3205.78</w:t>
            </w:r>
          </w:p>
          <w:p w:rsidR="003E3EB0" w:rsidRDefault="003E3EB0" w:rsidP="003065F2">
            <w:pPr>
              <w:rPr>
                <w:rFonts w:ascii="Trebuchet MS" w:hAnsi="Trebuchet MS"/>
                <w:sz w:val="20"/>
                <w:szCs w:val="20"/>
              </w:rPr>
            </w:pPr>
          </w:p>
          <w:p w:rsidR="0001163E" w:rsidRDefault="003E3EB0" w:rsidP="003065F2">
            <w:pPr>
              <w:rPr>
                <w:rFonts w:ascii="Trebuchet MS" w:hAnsi="Trebuchet MS"/>
                <w:sz w:val="20"/>
                <w:szCs w:val="20"/>
              </w:rPr>
            </w:pPr>
            <w:r>
              <w:rPr>
                <w:rFonts w:ascii="Trebuchet MS" w:hAnsi="Trebuchet MS"/>
                <w:sz w:val="20"/>
                <w:szCs w:val="20"/>
              </w:rPr>
              <w:t>Money spent on supply</w:t>
            </w:r>
            <w:r w:rsidR="006C196F">
              <w:rPr>
                <w:rFonts w:ascii="Trebuchet MS" w:hAnsi="Trebuchet MS"/>
                <w:sz w:val="20"/>
                <w:szCs w:val="20"/>
              </w:rPr>
              <w:t xml:space="preserve"> teachers</w:t>
            </w:r>
            <w:r>
              <w:rPr>
                <w:rFonts w:ascii="Trebuchet MS" w:hAnsi="Trebuchet MS"/>
                <w:sz w:val="20"/>
                <w:szCs w:val="20"/>
              </w:rPr>
              <w:t xml:space="preserve"> - £1341.05 </w:t>
            </w:r>
            <w:r w:rsidR="0001163E">
              <w:rPr>
                <w:rFonts w:ascii="Trebuchet MS" w:hAnsi="Trebuchet MS"/>
                <w:sz w:val="20"/>
                <w:szCs w:val="20"/>
              </w:rPr>
              <w:t xml:space="preserve"> </w:t>
            </w:r>
          </w:p>
          <w:p w:rsidR="0001163E" w:rsidRDefault="0001163E" w:rsidP="003065F2">
            <w:pPr>
              <w:rPr>
                <w:rFonts w:ascii="Trebuchet MS" w:hAnsi="Trebuchet MS"/>
                <w:sz w:val="20"/>
                <w:szCs w:val="20"/>
              </w:rPr>
            </w:pPr>
          </w:p>
          <w:p w:rsidR="0001163E" w:rsidRDefault="0001163E" w:rsidP="003065F2">
            <w:pPr>
              <w:rPr>
                <w:rFonts w:ascii="Trebuchet MS" w:hAnsi="Trebuchet MS"/>
                <w:sz w:val="20"/>
                <w:szCs w:val="20"/>
              </w:rPr>
            </w:pPr>
          </w:p>
          <w:p w:rsidR="0001163E" w:rsidRDefault="0001163E" w:rsidP="003065F2">
            <w:pPr>
              <w:rPr>
                <w:rFonts w:ascii="Trebuchet MS" w:hAnsi="Trebuchet MS"/>
                <w:sz w:val="20"/>
                <w:szCs w:val="20"/>
              </w:rPr>
            </w:pPr>
          </w:p>
          <w:p w:rsidR="0001163E" w:rsidRPr="008C57B8" w:rsidRDefault="0001163E" w:rsidP="003065F2">
            <w:pPr>
              <w:rPr>
                <w:rFonts w:ascii="Trebuchet MS" w:hAnsi="Trebuchet MS"/>
                <w:sz w:val="20"/>
                <w:szCs w:val="20"/>
              </w:rPr>
            </w:pPr>
          </w:p>
        </w:tc>
        <w:tc>
          <w:tcPr>
            <w:tcW w:w="3060" w:type="dxa"/>
          </w:tcPr>
          <w:p w:rsidR="006C196F" w:rsidRDefault="003E3EB0" w:rsidP="003065F2">
            <w:pPr>
              <w:rPr>
                <w:rFonts w:ascii="Trebuchet MS" w:hAnsi="Trebuchet MS"/>
                <w:sz w:val="20"/>
                <w:szCs w:val="20"/>
              </w:rPr>
            </w:pPr>
            <w:proofErr w:type="spellStart"/>
            <w:r w:rsidRPr="006C196F">
              <w:rPr>
                <w:rFonts w:ascii="Trebuchet MS" w:hAnsi="Trebuchet MS"/>
                <w:sz w:val="20"/>
                <w:szCs w:val="20"/>
              </w:rPr>
              <w:t>A.McKeown</w:t>
            </w:r>
            <w:proofErr w:type="spellEnd"/>
            <w:r w:rsidRPr="006C196F">
              <w:rPr>
                <w:rFonts w:ascii="Trebuchet MS" w:hAnsi="Trebuchet MS"/>
                <w:sz w:val="20"/>
                <w:szCs w:val="20"/>
              </w:rPr>
              <w:t xml:space="preserve"> hasn’t been released this academic year for PE but was last academic </w:t>
            </w:r>
            <w:r w:rsidR="002229E6" w:rsidRPr="006C196F">
              <w:rPr>
                <w:rFonts w:ascii="Trebuchet MS" w:hAnsi="Trebuchet MS"/>
                <w:sz w:val="20"/>
                <w:szCs w:val="20"/>
              </w:rPr>
              <w:t>year this</w:t>
            </w:r>
            <w:r w:rsidR="000D5593" w:rsidRPr="006C196F">
              <w:rPr>
                <w:rFonts w:ascii="Trebuchet MS" w:hAnsi="Trebuchet MS"/>
                <w:sz w:val="20"/>
                <w:szCs w:val="20"/>
              </w:rPr>
              <w:t xml:space="preserve"> financial year) for training, sports days, sports premium impact and DPSSA </w:t>
            </w:r>
            <w:r w:rsidR="006C196F" w:rsidRPr="006C196F">
              <w:rPr>
                <w:rFonts w:ascii="Trebuchet MS" w:hAnsi="Trebuchet MS"/>
                <w:sz w:val="20"/>
                <w:szCs w:val="20"/>
              </w:rPr>
              <w:t>competitions. This has given our children new experiences inside and outside of school.</w:t>
            </w:r>
          </w:p>
          <w:p w:rsidR="006C196F" w:rsidRDefault="006C196F" w:rsidP="003065F2">
            <w:pPr>
              <w:rPr>
                <w:rFonts w:ascii="Trebuchet MS" w:hAnsi="Trebuchet MS"/>
                <w:sz w:val="20"/>
                <w:szCs w:val="20"/>
              </w:rPr>
            </w:pPr>
          </w:p>
          <w:p w:rsidR="0001163E" w:rsidRDefault="006C196F" w:rsidP="003065F2">
            <w:pPr>
              <w:rPr>
                <w:rFonts w:ascii="Trebuchet MS" w:hAnsi="Trebuchet MS"/>
                <w:sz w:val="20"/>
                <w:szCs w:val="20"/>
              </w:rPr>
            </w:pPr>
            <w:r>
              <w:rPr>
                <w:rFonts w:ascii="Trebuchet MS" w:hAnsi="Trebuchet MS"/>
                <w:sz w:val="20"/>
                <w:szCs w:val="20"/>
              </w:rPr>
              <w:t>School have had a number resources bought for PE lessons, including tail balls and bean bags with tails – these give more surface area and are teaching children with reaction difficulties, sp</w:t>
            </w:r>
            <w:r w:rsidR="008E5F8D">
              <w:rPr>
                <w:rFonts w:ascii="Trebuchet MS" w:hAnsi="Trebuchet MS"/>
                <w:sz w:val="20"/>
                <w:szCs w:val="20"/>
              </w:rPr>
              <w:t xml:space="preserve">acial awareness and visual perception difficulties to catch. </w:t>
            </w:r>
          </w:p>
          <w:p w:rsidR="008E5F8D" w:rsidRDefault="008E5F8D" w:rsidP="003065F2">
            <w:pPr>
              <w:rPr>
                <w:rFonts w:ascii="Trebuchet MS" w:hAnsi="Trebuchet MS"/>
                <w:sz w:val="20"/>
                <w:szCs w:val="20"/>
              </w:rPr>
            </w:pPr>
          </w:p>
          <w:p w:rsidR="008E5F8D" w:rsidRDefault="008E5F8D" w:rsidP="003065F2">
            <w:pPr>
              <w:rPr>
                <w:rFonts w:ascii="Trebuchet MS" w:hAnsi="Trebuchet MS"/>
                <w:sz w:val="20"/>
                <w:szCs w:val="20"/>
              </w:rPr>
            </w:pPr>
            <w:r>
              <w:rPr>
                <w:rFonts w:ascii="Trebuchet MS" w:hAnsi="Trebuchet MS"/>
                <w:sz w:val="20"/>
                <w:szCs w:val="20"/>
              </w:rPr>
              <w:lastRenderedPageBreak/>
              <w:t xml:space="preserve">Kits have now been purchased for children when completing extra-curricular competions. </w:t>
            </w:r>
          </w:p>
          <w:p w:rsidR="008E5F8D" w:rsidRDefault="008E5F8D" w:rsidP="003065F2">
            <w:pPr>
              <w:rPr>
                <w:rFonts w:ascii="Trebuchet MS" w:hAnsi="Trebuchet MS"/>
                <w:sz w:val="20"/>
                <w:szCs w:val="20"/>
              </w:rPr>
            </w:pPr>
          </w:p>
          <w:p w:rsidR="008E5F8D" w:rsidRPr="003065F2" w:rsidRDefault="008E5F8D" w:rsidP="003065F2">
            <w:pPr>
              <w:rPr>
                <w:rFonts w:ascii="Trebuchet MS" w:hAnsi="Trebuchet MS"/>
                <w:sz w:val="20"/>
                <w:szCs w:val="20"/>
                <w:highlight w:val="yellow"/>
              </w:rPr>
            </w:pPr>
            <w:r>
              <w:rPr>
                <w:rFonts w:ascii="Trebuchet MS" w:hAnsi="Trebuchet MS"/>
                <w:sz w:val="20"/>
                <w:szCs w:val="20"/>
              </w:rPr>
              <w:t xml:space="preserve">The K a day is developing in school and teachers have noticed improved stamina with their class.  Welfare staff have been encouraged to run it at lunch times to give </w:t>
            </w:r>
            <w:r w:rsidR="00DE26E2">
              <w:rPr>
                <w:rFonts w:ascii="Trebuchet MS" w:hAnsi="Trebuchet MS"/>
                <w:sz w:val="20"/>
                <w:szCs w:val="20"/>
              </w:rPr>
              <w:t>children</w:t>
            </w:r>
            <w:r>
              <w:rPr>
                <w:rFonts w:ascii="Trebuchet MS" w:hAnsi="Trebuchet MS"/>
                <w:sz w:val="20"/>
                <w:szCs w:val="20"/>
              </w:rPr>
              <w:t xml:space="preserve"> a purposeful activity which is improving fitness and behaviour on the yards.</w:t>
            </w:r>
          </w:p>
        </w:tc>
      </w:tr>
      <w:tr w:rsidR="0001163E" w:rsidTr="0001163E">
        <w:tc>
          <w:tcPr>
            <w:tcW w:w="3011" w:type="dxa"/>
          </w:tcPr>
          <w:p w:rsidR="0001163E" w:rsidRPr="008C57B8" w:rsidRDefault="0001163E" w:rsidP="00BB52EF">
            <w:pPr>
              <w:rPr>
                <w:rFonts w:ascii="Trebuchet MS" w:hAnsi="Trebuchet MS"/>
                <w:b/>
                <w:sz w:val="20"/>
                <w:szCs w:val="20"/>
              </w:rPr>
            </w:pPr>
            <w:r>
              <w:rPr>
                <w:rFonts w:ascii="Trebuchet MS" w:hAnsi="Trebuchet MS"/>
                <w:b/>
                <w:sz w:val="20"/>
                <w:szCs w:val="20"/>
              </w:rPr>
              <w:lastRenderedPageBreak/>
              <w:t>Achievement of pupils</w:t>
            </w:r>
          </w:p>
          <w:p w:rsidR="0001163E" w:rsidRDefault="0001163E" w:rsidP="00BB52EF">
            <w:pPr>
              <w:pStyle w:val="ListParagraph"/>
              <w:numPr>
                <w:ilvl w:val="0"/>
                <w:numId w:val="2"/>
              </w:numPr>
              <w:rPr>
                <w:rFonts w:ascii="Trebuchet MS" w:hAnsi="Trebuchet MS"/>
                <w:sz w:val="20"/>
                <w:szCs w:val="20"/>
              </w:rPr>
            </w:pPr>
            <w:r>
              <w:rPr>
                <w:rFonts w:ascii="Trebuchet MS" w:hAnsi="Trebuchet MS"/>
                <w:sz w:val="20"/>
                <w:szCs w:val="20"/>
              </w:rPr>
              <w:t xml:space="preserve">Maintain an effective simple assessment tool (Target tracker) to support staff in planning lessons that ensure progress is being made with all pupils </w:t>
            </w:r>
          </w:p>
          <w:p w:rsidR="0001163E" w:rsidRPr="008C57B8" w:rsidRDefault="0001163E" w:rsidP="00BB52EF">
            <w:pPr>
              <w:pStyle w:val="ListParagraph"/>
              <w:numPr>
                <w:ilvl w:val="0"/>
                <w:numId w:val="2"/>
              </w:numPr>
              <w:rPr>
                <w:rFonts w:ascii="Trebuchet MS" w:hAnsi="Trebuchet MS"/>
                <w:sz w:val="20"/>
                <w:szCs w:val="20"/>
              </w:rPr>
            </w:pPr>
          </w:p>
        </w:tc>
        <w:tc>
          <w:tcPr>
            <w:tcW w:w="2677" w:type="dxa"/>
          </w:tcPr>
          <w:p w:rsidR="0001163E" w:rsidRDefault="0001163E" w:rsidP="00BB52EF">
            <w:pPr>
              <w:pStyle w:val="ListParagraph"/>
              <w:numPr>
                <w:ilvl w:val="0"/>
                <w:numId w:val="1"/>
              </w:numPr>
              <w:rPr>
                <w:rFonts w:ascii="Trebuchet MS" w:hAnsi="Trebuchet MS"/>
                <w:sz w:val="20"/>
                <w:szCs w:val="20"/>
              </w:rPr>
            </w:pPr>
            <w:r>
              <w:rPr>
                <w:rFonts w:ascii="Trebuchet MS" w:hAnsi="Trebuchet MS"/>
                <w:sz w:val="20"/>
                <w:szCs w:val="20"/>
              </w:rPr>
              <w:t>Staff are confident using target tracker to accurately assess pupils’ progress.</w:t>
            </w:r>
          </w:p>
          <w:p w:rsidR="0001163E" w:rsidRDefault="0001163E" w:rsidP="00BB52EF">
            <w:pPr>
              <w:pStyle w:val="ListParagraph"/>
              <w:numPr>
                <w:ilvl w:val="0"/>
                <w:numId w:val="1"/>
              </w:numPr>
              <w:rPr>
                <w:rFonts w:ascii="Trebuchet MS" w:hAnsi="Trebuchet MS"/>
                <w:sz w:val="20"/>
                <w:szCs w:val="20"/>
              </w:rPr>
            </w:pPr>
            <w:r>
              <w:rPr>
                <w:rFonts w:ascii="Trebuchet MS" w:hAnsi="Trebuchet MS"/>
                <w:sz w:val="20"/>
                <w:szCs w:val="20"/>
              </w:rPr>
              <w:t>Progress in PE is monitored by the SL and provision is provided to raise standards where needed</w:t>
            </w:r>
          </w:p>
          <w:p w:rsidR="0001163E" w:rsidRPr="008C57B8" w:rsidRDefault="0001163E" w:rsidP="00BB52EF">
            <w:pPr>
              <w:pStyle w:val="ListParagraph"/>
              <w:numPr>
                <w:ilvl w:val="0"/>
                <w:numId w:val="1"/>
              </w:numPr>
              <w:rPr>
                <w:rFonts w:ascii="Trebuchet MS" w:hAnsi="Trebuchet MS"/>
                <w:sz w:val="20"/>
                <w:szCs w:val="20"/>
              </w:rPr>
            </w:pPr>
            <w:r>
              <w:rPr>
                <w:rFonts w:ascii="Trebuchet MS" w:hAnsi="Trebuchet MS"/>
                <w:sz w:val="20"/>
                <w:szCs w:val="20"/>
              </w:rPr>
              <w:t xml:space="preserve">All pupils enjoy and achieve well in PE </w:t>
            </w:r>
          </w:p>
        </w:tc>
        <w:tc>
          <w:tcPr>
            <w:tcW w:w="2160" w:type="dxa"/>
          </w:tcPr>
          <w:p w:rsidR="0001163E" w:rsidRDefault="0001163E" w:rsidP="00BB52EF">
            <w:pPr>
              <w:rPr>
                <w:rFonts w:ascii="Trebuchet MS" w:hAnsi="Trebuchet MS"/>
                <w:sz w:val="20"/>
                <w:szCs w:val="20"/>
              </w:rPr>
            </w:pPr>
            <w:r>
              <w:rPr>
                <w:rFonts w:ascii="Trebuchet MS" w:hAnsi="Trebuchet MS"/>
                <w:sz w:val="20"/>
                <w:szCs w:val="20"/>
              </w:rPr>
              <w:t>Progress and attainment data</w:t>
            </w:r>
          </w:p>
          <w:p w:rsidR="0001163E" w:rsidRPr="008C57B8" w:rsidRDefault="0001163E" w:rsidP="00BB52EF">
            <w:pPr>
              <w:rPr>
                <w:rFonts w:ascii="Trebuchet MS" w:hAnsi="Trebuchet MS"/>
                <w:sz w:val="20"/>
                <w:szCs w:val="20"/>
              </w:rPr>
            </w:pPr>
          </w:p>
        </w:tc>
        <w:tc>
          <w:tcPr>
            <w:tcW w:w="3058" w:type="dxa"/>
          </w:tcPr>
          <w:p w:rsidR="0001163E" w:rsidRDefault="0001163E" w:rsidP="00BB52EF">
            <w:pPr>
              <w:pStyle w:val="ListParagraph"/>
              <w:numPr>
                <w:ilvl w:val="0"/>
                <w:numId w:val="3"/>
              </w:numPr>
              <w:rPr>
                <w:rFonts w:ascii="Trebuchet MS" w:hAnsi="Trebuchet MS"/>
                <w:sz w:val="20"/>
                <w:szCs w:val="20"/>
              </w:rPr>
            </w:pPr>
            <w:r>
              <w:rPr>
                <w:rFonts w:ascii="Trebuchet MS" w:hAnsi="Trebuchet MS"/>
                <w:sz w:val="20"/>
                <w:szCs w:val="20"/>
              </w:rPr>
              <w:t>Target tracker training</w:t>
            </w:r>
          </w:p>
          <w:p w:rsidR="0001163E" w:rsidRDefault="0001163E" w:rsidP="00BB52EF">
            <w:pPr>
              <w:pStyle w:val="ListParagraph"/>
              <w:numPr>
                <w:ilvl w:val="0"/>
                <w:numId w:val="3"/>
              </w:numPr>
              <w:rPr>
                <w:rFonts w:ascii="Trebuchet MS" w:hAnsi="Trebuchet MS"/>
                <w:sz w:val="20"/>
                <w:szCs w:val="20"/>
              </w:rPr>
            </w:pPr>
            <w:r>
              <w:rPr>
                <w:rFonts w:ascii="Trebuchet MS" w:hAnsi="Trebuchet MS"/>
                <w:sz w:val="20"/>
                <w:szCs w:val="20"/>
              </w:rPr>
              <w:t>PE Assessment training (led by SL following external training)</w:t>
            </w:r>
          </w:p>
          <w:p w:rsidR="0001163E" w:rsidRPr="00687F88" w:rsidRDefault="0001163E" w:rsidP="00687F88">
            <w:pPr>
              <w:rPr>
                <w:rFonts w:ascii="Trebuchet MS" w:hAnsi="Trebuchet MS"/>
                <w:sz w:val="20"/>
                <w:szCs w:val="20"/>
                <w:u w:val="single"/>
              </w:rPr>
            </w:pPr>
          </w:p>
        </w:tc>
        <w:tc>
          <w:tcPr>
            <w:tcW w:w="1422" w:type="dxa"/>
          </w:tcPr>
          <w:p w:rsidR="0001163E" w:rsidRDefault="0001163E" w:rsidP="00BB52EF">
            <w:pPr>
              <w:rPr>
                <w:rFonts w:ascii="Trebuchet MS" w:hAnsi="Trebuchet MS"/>
                <w:sz w:val="20"/>
                <w:szCs w:val="20"/>
              </w:rPr>
            </w:pPr>
            <w:r>
              <w:rPr>
                <w:rFonts w:ascii="Trebuchet MS" w:hAnsi="Trebuchet MS"/>
                <w:sz w:val="20"/>
                <w:szCs w:val="20"/>
              </w:rPr>
              <w:t>Cost of courses</w:t>
            </w:r>
          </w:p>
          <w:p w:rsidR="0001163E" w:rsidRDefault="0001163E" w:rsidP="00014436">
            <w:pPr>
              <w:rPr>
                <w:rFonts w:ascii="Trebuchet MS" w:hAnsi="Trebuchet MS"/>
                <w:sz w:val="20"/>
                <w:szCs w:val="20"/>
              </w:rPr>
            </w:pPr>
            <w:r>
              <w:rPr>
                <w:rFonts w:ascii="Trebuchet MS" w:hAnsi="Trebuchet MS"/>
                <w:sz w:val="20"/>
                <w:szCs w:val="20"/>
              </w:rPr>
              <w:t>As above</w:t>
            </w:r>
          </w:p>
          <w:p w:rsidR="0001163E" w:rsidRDefault="0001163E" w:rsidP="00BB52EF">
            <w:pPr>
              <w:rPr>
                <w:rFonts w:ascii="Trebuchet MS" w:hAnsi="Trebuchet MS"/>
                <w:sz w:val="20"/>
                <w:szCs w:val="20"/>
              </w:rPr>
            </w:pPr>
            <w:r>
              <w:rPr>
                <w:rFonts w:ascii="Trebuchet MS" w:hAnsi="Trebuchet MS"/>
                <w:sz w:val="20"/>
                <w:szCs w:val="20"/>
              </w:rPr>
              <w:t>Target tracker (not charged to sports funding)</w:t>
            </w:r>
          </w:p>
          <w:p w:rsidR="0001163E" w:rsidRDefault="0001163E" w:rsidP="00BB52EF">
            <w:pPr>
              <w:rPr>
                <w:rFonts w:ascii="Trebuchet MS" w:hAnsi="Trebuchet MS"/>
                <w:sz w:val="20"/>
                <w:szCs w:val="20"/>
              </w:rPr>
            </w:pPr>
          </w:p>
          <w:p w:rsidR="0001163E" w:rsidRPr="008C57B8" w:rsidRDefault="0001163E" w:rsidP="00BB52EF">
            <w:pPr>
              <w:rPr>
                <w:rFonts w:ascii="Trebuchet MS" w:hAnsi="Trebuchet MS"/>
                <w:sz w:val="20"/>
                <w:szCs w:val="20"/>
              </w:rPr>
            </w:pPr>
          </w:p>
        </w:tc>
        <w:tc>
          <w:tcPr>
            <w:tcW w:w="3060" w:type="dxa"/>
          </w:tcPr>
          <w:p w:rsidR="0001163E" w:rsidRDefault="008E5F8D" w:rsidP="00BB52EF">
            <w:pPr>
              <w:rPr>
                <w:rFonts w:ascii="Trebuchet MS" w:hAnsi="Trebuchet MS"/>
                <w:sz w:val="20"/>
                <w:szCs w:val="20"/>
              </w:rPr>
            </w:pPr>
            <w:r>
              <w:rPr>
                <w:rFonts w:ascii="Trebuchet MS" w:hAnsi="Trebuchet MS"/>
                <w:sz w:val="20"/>
                <w:szCs w:val="20"/>
              </w:rPr>
              <w:t xml:space="preserve">Staff have been trained on the use of uploading observations to target </w:t>
            </w:r>
            <w:proofErr w:type="spellStart"/>
            <w:r>
              <w:rPr>
                <w:rFonts w:ascii="Trebuchet MS" w:hAnsi="Trebuchet MS"/>
                <w:sz w:val="20"/>
                <w:szCs w:val="20"/>
              </w:rPr>
              <w:t>traker</w:t>
            </w:r>
            <w:proofErr w:type="spellEnd"/>
            <w:r>
              <w:rPr>
                <w:rFonts w:ascii="Trebuchet MS" w:hAnsi="Trebuchet MS"/>
                <w:sz w:val="20"/>
                <w:szCs w:val="20"/>
              </w:rPr>
              <w:t xml:space="preserve"> by </w:t>
            </w:r>
            <w:proofErr w:type="spellStart"/>
            <w:r>
              <w:rPr>
                <w:rFonts w:ascii="Trebuchet MS" w:hAnsi="Trebuchet MS"/>
                <w:sz w:val="20"/>
                <w:szCs w:val="20"/>
              </w:rPr>
              <w:t>A.McK</w:t>
            </w:r>
            <w:proofErr w:type="spellEnd"/>
            <w:r>
              <w:rPr>
                <w:rFonts w:ascii="Trebuchet MS" w:hAnsi="Trebuchet MS"/>
                <w:sz w:val="20"/>
                <w:szCs w:val="20"/>
              </w:rPr>
              <w:t>.</w:t>
            </w:r>
            <w:r w:rsidR="00DE26E2">
              <w:rPr>
                <w:rFonts w:ascii="Trebuchet MS" w:hAnsi="Trebuchet MS"/>
                <w:sz w:val="20"/>
                <w:szCs w:val="20"/>
              </w:rPr>
              <w:t xml:space="preserve"> staff are aware they must use TT to assess PE and give photographic evidence to subject leader to support their assessments.</w:t>
            </w:r>
          </w:p>
          <w:p w:rsidR="00DE26E2" w:rsidRDefault="00DE26E2" w:rsidP="00BB52EF">
            <w:pPr>
              <w:rPr>
                <w:rFonts w:ascii="Trebuchet MS" w:hAnsi="Trebuchet MS"/>
                <w:sz w:val="20"/>
                <w:szCs w:val="20"/>
              </w:rPr>
            </w:pPr>
          </w:p>
          <w:p w:rsidR="00DE26E2" w:rsidRDefault="00DE26E2" w:rsidP="00BB52EF">
            <w:pPr>
              <w:rPr>
                <w:rFonts w:ascii="Trebuchet MS" w:hAnsi="Trebuchet MS"/>
                <w:sz w:val="20"/>
                <w:szCs w:val="20"/>
              </w:rPr>
            </w:pPr>
            <w:r>
              <w:rPr>
                <w:rFonts w:ascii="Trebuchet MS" w:hAnsi="Trebuchet MS"/>
                <w:sz w:val="20"/>
                <w:szCs w:val="20"/>
              </w:rPr>
              <w:t xml:space="preserve">Subject leader has had professional discussions about the attainment in PE in comparison to reading, writing and maths. </w:t>
            </w:r>
          </w:p>
        </w:tc>
      </w:tr>
      <w:tr w:rsidR="0001163E" w:rsidTr="0001163E">
        <w:tc>
          <w:tcPr>
            <w:tcW w:w="3011" w:type="dxa"/>
          </w:tcPr>
          <w:p w:rsidR="0001163E" w:rsidRDefault="0001163E" w:rsidP="00BB52EF">
            <w:pPr>
              <w:rPr>
                <w:rFonts w:ascii="Trebuchet MS" w:hAnsi="Trebuchet MS"/>
                <w:b/>
                <w:sz w:val="20"/>
                <w:szCs w:val="20"/>
              </w:rPr>
            </w:pPr>
            <w:r>
              <w:rPr>
                <w:rFonts w:ascii="Trebuchet MS" w:hAnsi="Trebuchet MS"/>
                <w:b/>
                <w:sz w:val="20"/>
                <w:szCs w:val="20"/>
              </w:rPr>
              <w:t>Extra-curricular activity</w:t>
            </w:r>
          </w:p>
          <w:p w:rsidR="000D5593" w:rsidRDefault="0001163E" w:rsidP="000D5593">
            <w:pPr>
              <w:rPr>
                <w:rFonts w:ascii="Trebuchet MS" w:hAnsi="Trebuchet MS"/>
                <w:sz w:val="20"/>
                <w:szCs w:val="20"/>
              </w:rPr>
            </w:pPr>
            <w:r>
              <w:rPr>
                <w:rFonts w:ascii="Trebuchet MS" w:hAnsi="Trebuchet MS"/>
                <w:sz w:val="20"/>
                <w:szCs w:val="20"/>
              </w:rPr>
              <w:t xml:space="preserve">Purchase DPSSA service level agreement to ensure league participation of key </w:t>
            </w:r>
          </w:p>
          <w:p w:rsidR="0001163E" w:rsidRDefault="0001163E" w:rsidP="00B66731">
            <w:pPr>
              <w:pStyle w:val="ListParagraph"/>
              <w:numPr>
                <w:ilvl w:val="0"/>
                <w:numId w:val="5"/>
              </w:numPr>
              <w:rPr>
                <w:rFonts w:ascii="Trebuchet MS" w:hAnsi="Trebuchet MS"/>
                <w:sz w:val="20"/>
                <w:szCs w:val="20"/>
              </w:rPr>
            </w:pPr>
            <w:r>
              <w:rPr>
                <w:rFonts w:ascii="Trebuchet MS" w:hAnsi="Trebuchet MS"/>
                <w:sz w:val="20"/>
                <w:szCs w:val="20"/>
              </w:rPr>
              <w:t xml:space="preserve">sports – football, netball, swimming, cross-country, </w:t>
            </w:r>
            <w:proofErr w:type="spellStart"/>
            <w:r>
              <w:rPr>
                <w:rFonts w:ascii="Trebuchet MS" w:hAnsi="Trebuchet MS"/>
                <w:sz w:val="20"/>
                <w:szCs w:val="20"/>
              </w:rPr>
              <w:t>Rounders</w:t>
            </w:r>
            <w:proofErr w:type="spellEnd"/>
            <w:r>
              <w:rPr>
                <w:rFonts w:ascii="Trebuchet MS" w:hAnsi="Trebuchet MS"/>
                <w:sz w:val="20"/>
                <w:szCs w:val="20"/>
              </w:rPr>
              <w:t xml:space="preserve"> and cricket.</w:t>
            </w:r>
          </w:p>
          <w:p w:rsidR="0001163E" w:rsidRDefault="0001163E" w:rsidP="00B66731">
            <w:pPr>
              <w:pStyle w:val="ListParagraph"/>
              <w:numPr>
                <w:ilvl w:val="0"/>
                <w:numId w:val="5"/>
              </w:numPr>
              <w:rPr>
                <w:rFonts w:ascii="Trebuchet MS" w:hAnsi="Trebuchet MS"/>
                <w:sz w:val="20"/>
                <w:szCs w:val="20"/>
              </w:rPr>
            </w:pPr>
            <w:r>
              <w:rPr>
                <w:rFonts w:ascii="Trebuchet MS" w:hAnsi="Trebuchet MS"/>
                <w:sz w:val="20"/>
                <w:szCs w:val="20"/>
              </w:rPr>
              <w:t xml:space="preserve">Buy resources to encourage sport, games </w:t>
            </w:r>
            <w:r>
              <w:rPr>
                <w:rFonts w:ascii="Trebuchet MS" w:hAnsi="Trebuchet MS"/>
                <w:sz w:val="20"/>
                <w:szCs w:val="20"/>
              </w:rPr>
              <w:lastRenderedPageBreak/>
              <w:t xml:space="preserve">and activities at playtime and lunchtime. </w:t>
            </w:r>
          </w:p>
          <w:p w:rsidR="0001163E" w:rsidRPr="00DE26E2" w:rsidRDefault="0001163E" w:rsidP="00B66731">
            <w:pPr>
              <w:pStyle w:val="ListParagraph"/>
              <w:numPr>
                <w:ilvl w:val="0"/>
                <w:numId w:val="5"/>
              </w:numPr>
              <w:rPr>
                <w:rFonts w:ascii="Trebuchet MS" w:hAnsi="Trebuchet MS"/>
                <w:sz w:val="20"/>
                <w:szCs w:val="20"/>
              </w:rPr>
            </w:pPr>
            <w:r w:rsidRPr="00DE26E2">
              <w:rPr>
                <w:rFonts w:ascii="Trebuchet MS" w:hAnsi="Trebuchet MS"/>
                <w:sz w:val="20"/>
                <w:szCs w:val="20"/>
              </w:rPr>
              <w:t>Ensure lunchtime supervisors (TAs)  are leading sport and games (infants/ juniors)</w:t>
            </w:r>
          </w:p>
          <w:p w:rsidR="0001163E" w:rsidRPr="00B66731" w:rsidRDefault="0001163E" w:rsidP="00B66731">
            <w:pPr>
              <w:pStyle w:val="ListParagraph"/>
              <w:numPr>
                <w:ilvl w:val="0"/>
                <w:numId w:val="5"/>
              </w:numPr>
              <w:rPr>
                <w:rFonts w:ascii="Trebuchet MS" w:hAnsi="Trebuchet MS"/>
                <w:sz w:val="20"/>
                <w:szCs w:val="20"/>
              </w:rPr>
            </w:pPr>
            <w:r>
              <w:rPr>
                <w:rFonts w:ascii="Trebuchet MS" w:hAnsi="Trebuchet MS"/>
                <w:sz w:val="20"/>
                <w:szCs w:val="20"/>
              </w:rPr>
              <w:t>Staff continue to run lunchtime and after-school sports clubs: netball and football</w:t>
            </w:r>
          </w:p>
        </w:tc>
        <w:tc>
          <w:tcPr>
            <w:tcW w:w="2677" w:type="dxa"/>
          </w:tcPr>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lastRenderedPageBreak/>
              <w:t>Maintain and increase the range of extra-curricular opportunities for participation in a variety of sports</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Engagement and enjoyment at lunch and break times increases</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lastRenderedPageBreak/>
              <w:t>Pupils’ activity at lunch and break times increased</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PE physical activity and school sport have a high profile and are celebrated across the life of the school.</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 xml:space="preserve">Children are encourage to attend clubs in order to compete in out of school events. </w:t>
            </w:r>
          </w:p>
        </w:tc>
        <w:tc>
          <w:tcPr>
            <w:tcW w:w="2160" w:type="dxa"/>
          </w:tcPr>
          <w:p w:rsidR="0001163E" w:rsidRDefault="0001163E" w:rsidP="00BB52EF">
            <w:pPr>
              <w:rPr>
                <w:rFonts w:ascii="Trebuchet MS" w:hAnsi="Trebuchet MS"/>
                <w:sz w:val="20"/>
                <w:szCs w:val="20"/>
              </w:rPr>
            </w:pPr>
            <w:r>
              <w:rPr>
                <w:rFonts w:ascii="Trebuchet MS" w:hAnsi="Trebuchet MS"/>
                <w:sz w:val="20"/>
                <w:szCs w:val="20"/>
              </w:rPr>
              <w:lastRenderedPageBreak/>
              <w:t>Pupil questionnaires; data collection of attendance at clubs</w:t>
            </w:r>
          </w:p>
          <w:p w:rsidR="0001163E" w:rsidRDefault="0001163E" w:rsidP="00BB52EF">
            <w:pPr>
              <w:rPr>
                <w:rFonts w:ascii="Trebuchet MS" w:hAnsi="Trebuchet MS"/>
                <w:sz w:val="20"/>
                <w:szCs w:val="20"/>
              </w:rPr>
            </w:pPr>
          </w:p>
          <w:p w:rsidR="0001163E" w:rsidRDefault="0001163E" w:rsidP="00BB52EF">
            <w:pPr>
              <w:rPr>
                <w:rFonts w:ascii="Trebuchet MS" w:hAnsi="Trebuchet MS"/>
                <w:sz w:val="20"/>
                <w:szCs w:val="20"/>
              </w:rPr>
            </w:pPr>
            <w:r>
              <w:rPr>
                <w:rFonts w:ascii="Trebuchet MS" w:hAnsi="Trebuchet MS"/>
                <w:sz w:val="20"/>
                <w:szCs w:val="20"/>
              </w:rPr>
              <w:t xml:space="preserve">Website celebrates range of extra-curricular activities + photos of activities </w:t>
            </w:r>
          </w:p>
        </w:tc>
        <w:tc>
          <w:tcPr>
            <w:tcW w:w="3058" w:type="dxa"/>
          </w:tcPr>
          <w:p w:rsidR="0001163E" w:rsidRDefault="0001163E" w:rsidP="00FF5003">
            <w:pPr>
              <w:pStyle w:val="ListParagraph"/>
              <w:numPr>
                <w:ilvl w:val="0"/>
                <w:numId w:val="6"/>
              </w:numPr>
              <w:rPr>
                <w:rFonts w:ascii="Trebuchet MS" w:hAnsi="Trebuchet MS"/>
                <w:sz w:val="20"/>
                <w:szCs w:val="20"/>
              </w:rPr>
            </w:pPr>
            <w:r>
              <w:rPr>
                <w:rFonts w:ascii="Trebuchet MS" w:hAnsi="Trebuchet MS"/>
                <w:sz w:val="20"/>
                <w:szCs w:val="20"/>
              </w:rPr>
              <w:t>Buying into DPSAA SLA</w:t>
            </w:r>
          </w:p>
          <w:p w:rsidR="0001163E" w:rsidRDefault="0001163E" w:rsidP="00FF5003">
            <w:pPr>
              <w:pStyle w:val="ListParagraph"/>
              <w:numPr>
                <w:ilvl w:val="0"/>
                <w:numId w:val="6"/>
              </w:numPr>
              <w:rPr>
                <w:rFonts w:ascii="Trebuchet MS" w:hAnsi="Trebuchet MS"/>
                <w:sz w:val="20"/>
                <w:szCs w:val="20"/>
              </w:rPr>
            </w:pPr>
            <w:r>
              <w:rPr>
                <w:rFonts w:ascii="Trebuchet MS" w:hAnsi="Trebuchet MS"/>
                <w:sz w:val="20"/>
                <w:szCs w:val="20"/>
              </w:rPr>
              <w:t>Buying high quality resources to encourage lunchtime and playtime activity</w:t>
            </w:r>
          </w:p>
          <w:p w:rsidR="0001163E" w:rsidRDefault="0001163E" w:rsidP="00FF5003">
            <w:pPr>
              <w:pStyle w:val="ListParagraph"/>
              <w:numPr>
                <w:ilvl w:val="0"/>
                <w:numId w:val="6"/>
              </w:numPr>
              <w:rPr>
                <w:rFonts w:ascii="Trebuchet MS" w:hAnsi="Trebuchet MS"/>
                <w:sz w:val="20"/>
                <w:szCs w:val="20"/>
              </w:rPr>
            </w:pPr>
            <w:r>
              <w:rPr>
                <w:rFonts w:ascii="Trebuchet MS" w:hAnsi="Trebuchet MS"/>
                <w:sz w:val="20"/>
                <w:szCs w:val="20"/>
              </w:rPr>
              <w:t>Cost of releasing SL to organise and attend external competitive events</w:t>
            </w:r>
          </w:p>
          <w:p w:rsidR="0001163E" w:rsidRPr="00FF5003" w:rsidRDefault="0001163E" w:rsidP="00FF5003">
            <w:pPr>
              <w:pStyle w:val="ListParagraph"/>
              <w:numPr>
                <w:ilvl w:val="0"/>
                <w:numId w:val="6"/>
              </w:numPr>
              <w:rPr>
                <w:rFonts w:ascii="Trebuchet MS" w:hAnsi="Trebuchet MS"/>
                <w:sz w:val="20"/>
                <w:szCs w:val="20"/>
              </w:rPr>
            </w:pPr>
            <w:r>
              <w:rPr>
                <w:rFonts w:ascii="Trebuchet MS" w:hAnsi="Trebuchet MS"/>
                <w:sz w:val="20"/>
                <w:szCs w:val="20"/>
              </w:rPr>
              <w:lastRenderedPageBreak/>
              <w:t>Cost of providing 3 x lunchtime supervisors who lead sporting activities (including lunchtime football)</w:t>
            </w:r>
          </w:p>
        </w:tc>
        <w:tc>
          <w:tcPr>
            <w:tcW w:w="1422" w:type="dxa"/>
          </w:tcPr>
          <w:p w:rsidR="0001163E" w:rsidRDefault="0001163E" w:rsidP="00BB52EF">
            <w:pPr>
              <w:rPr>
                <w:rFonts w:ascii="Trebuchet MS" w:hAnsi="Trebuchet MS"/>
                <w:sz w:val="20"/>
                <w:szCs w:val="20"/>
              </w:rPr>
            </w:pPr>
            <w:r>
              <w:rPr>
                <w:rFonts w:ascii="Trebuchet MS" w:hAnsi="Trebuchet MS"/>
                <w:sz w:val="20"/>
                <w:szCs w:val="20"/>
              </w:rPr>
              <w:lastRenderedPageBreak/>
              <w:t>Cost of DPSAA SLA</w:t>
            </w:r>
          </w:p>
          <w:p w:rsidR="0001163E" w:rsidRDefault="0001163E" w:rsidP="00BB52EF">
            <w:pPr>
              <w:rPr>
                <w:rFonts w:ascii="Trebuchet MS" w:hAnsi="Trebuchet MS"/>
                <w:sz w:val="20"/>
                <w:szCs w:val="20"/>
              </w:rPr>
            </w:pPr>
            <w:r>
              <w:rPr>
                <w:rFonts w:ascii="Trebuchet MS" w:hAnsi="Trebuchet MS"/>
                <w:sz w:val="20"/>
                <w:szCs w:val="20"/>
              </w:rPr>
              <w:t>£200</w:t>
            </w:r>
          </w:p>
          <w:p w:rsidR="0001163E" w:rsidRDefault="0001163E" w:rsidP="00BB52EF">
            <w:pPr>
              <w:rPr>
                <w:rFonts w:ascii="Trebuchet MS" w:hAnsi="Trebuchet MS"/>
                <w:sz w:val="20"/>
                <w:szCs w:val="20"/>
              </w:rPr>
            </w:pPr>
          </w:p>
          <w:p w:rsidR="0001163E" w:rsidRDefault="0001163E" w:rsidP="00BB52EF">
            <w:pPr>
              <w:rPr>
                <w:rFonts w:ascii="Trebuchet MS" w:hAnsi="Trebuchet MS"/>
                <w:sz w:val="20"/>
                <w:szCs w:val="20"/>
              </w:rPr>
            </w:pPr>
            <w:r>
              <w:rPr>
                <w:rFonts w:ascii="Trebuchet MS" w:hAnsi="Trebuchet MS"/>
                <w:sz w:val="20"/>
                <w:szCs w:val="20"/>
              </w:rPr>
              <w:t>Cost of resources for breaks</w:t>
            </w:r>
          </w:p>
          <w:p w:rsidR="0001163E" w:rsidRDefault="00DE26E2" w:rsidP="00BB52EF">
            <w:pPr>
              <w:rPr>
                <w:rFonts w:ascii="Trebuchet MS" w:hAnsi="Trebuchet MS"/>
                <w:sz w:val="20"/>
                <w:szCs w:val="20"/>
              </w:rPr>
            </w:pPr>
            <w:r w:rsidRPr="008E5F8D">
              <w:rPr>
                <w:rFonts w:ascii="Trebuchet MS" w:hAnsi="Trebuchet MS"/>
                <w:sz w:val="20"/>
                <w:szCs w:val="20"/>
              </w:rPr>
              <w:t>£3205.78</w:t>
            </w:r>
          </w:p>
          <w:p w:rsidR="0001163E" w:rsidRDefault="0001163E" w:rsidP="00BB52EF">
            <w:pPr>
              <w:rPr>
                <w:rFonts w:ascii="Trebuchet MS" w:hAnsi="Trebuchet MS"/>
                <w:sz w:val="20"/>
                <w:szCs w:val="20"/>
              </w:rPr>
            </w:pPr>
          </w:p>
          <w:p w:rsidR="0001163E" w:rsidRDefault="0001163E" w:rsidP="00BB52EF">
            <w:pPr>
              <w:rPr>
                <w:rFonts w:ascii="Trebuchet MS" w:hAnsi="Trebuchet MS"/>
                <w:sz w:val="20"/>
                <w:szCs w:val="20"/>
              </w:rPr>
            </w:pPr>
            <w:r>
              <w:rPr>
                <w:rFonts w:ascii="Trebuchet MS" w:hAnsi="Trebuchet MS"/>
                <w:sz w:val="20"/>
                <w:szCs w:val="20"/>
              </w:rPr>
              <w:lastRenderedPageBreak/>
              <w:t>Cost of releasing SL</w:t>
            </w:r>
          </w:p>
          <w:p w:rsidR="0001163E" w:rsidRDefault="0001163E" w:rsidP="00BB52EF">
            <w:pPr>
              <w:rPr>
                <w:rFonts w:ascii="Trebuchet MS" w:hAnsi="Trebuchet MS"/>
                <w:sz w:val="20"/>
                <w:szCs w:val="20"/>
              </w:rPr>
            </w:pPr>
            <w:r>
              <w:rPr>
                <w:rFonts w:ascii="Trebuchet MS" w:hAnsi="Trebuchet MS"/>
                <w:sz w:val="20"/>
                <w:szCs w:val="20"/>
              </w:rPr>
              <w:t>(as above)</w:t>
            </w:r>
          </w:p>
          <w:p w:rsidR="0001163E" w:rsidRDefault="0001163E" w:rsidP="00BB52EF">
            <w:pPr>
              <w:rPr>
                <w:rFonts w:ascii="Trebuchet MS" w:hAnsi="Trebuchet MS"/>
                <w:sz w:val="20"/>
                <w:szCs w:val="20"/>
              </w:rPr>
            </w:pPr>
          </w:p>
          <w:p w:rsidR="0001163E" w:rsidRDefault="0001163E" w:rsidP="00BB52EF">
            <w:pPr>
              <w:rPr>
                <w:rFonts w:ascii="Trebuchet MS" w:hAnsi="Trebuchet MS"/>
                <w:sz w:val="20"/>
                <w:szCs w:val="20"/>
              </w:rPr>
            </w:pPr>
            <w:r>
              <w:rPr>
                <w:rFonts w:ascii="Trebuchet MS" w:hAnsi="Trebuchet MS"/>
                <w:sz w:val="20"/>
                <w:szCs w:val="20"/>
              </w:rPr>
              <w:t>Cost of 3 lunchtime supervisors</w:t>
            </w:r>
          </w:p>
          <w:p w:rsidR="00DE26E2" w:rsidRDefault="00DE26E2" w:rsidP="00BB52EF">
            <w:pPr>
              <w:rPr>
                <w:rFonts w:ascii="Trebuchet MS" w:hAnsi="Trebuchet MS"/>
                <w:sz w:val="20"/>
                <w:szCs w:val="20"/>
              </w:rPr>
            </w:pPr>
            <w:r>
              <w:rPr>
                <w:rFonts w:ascii="Trebuchet MS" w:hAnsi="Trebuchet MS"/>
                <w:sz w:val="20"/>
                <w:szCs w:val="20"/>
              </w:rPr>
              <w:t>£8251</w:t>
            </w:r>
          </w:p>
          <w:p w:rsidR="0001163E" w:rsidRDefault="0001163E" w:rsidP="00BB52EF">
            <w:pPr>
              <w:rPr>
                <w:rFonts w:ascii="Trebuchet MS" w:hAnsi="Trebuchet MS"/>
                <w:sz w:val="20"/>
                <w:szCs w:val="20"/>
              </w:rPr>
            </w:pPr>
          </w:p>
        </w:tc>
        <w:tc>
          <w:tcPr>
            <w:tcW w:w="3060" w:type="dxa"/>
          </w:tcPr>
          <w:p w:rsidR="00DE26E2" w:rsidRDefault="00DE26E2" w:rsidP="00BB52EF">
            <w:pPr>
              <w:rPr>
                <w:rFonts w:ascii="Trebuchet MS" w:hAnsi="Trebuchet MS"/>
                <w:sz w:val="20"/>
                <w:szCs w:val="20"/>
              </w:rPr>
            </w:pPr>
            <w:r>
              <w:rPr>
                <w:rFonts w:ascii="Trebuchet MS" w:hAnsi="Trebuchet MS"/>
                <w:sz w:val="20"/>
                <w:szCs w:val="20"/>
              </w:rPr>
              <w:lastRenderedPageBreak/>
              <w:t xml:space="preserve">Clubs are now being run throughout the year with a higher attendance of pupils attending clubs than in the past 4 years. Giving children the experience of competitive sport against other schools in our borough. </w:t>
            </w:r>
          </w:p>
          <w:p w:rsidR="00DE26E2" w:rsidRDefault="00DE26E2" w:rsidP="00BB52EF">
            <w:pPr>
              <w:rPr>
                <w:rFonts w:ascii="Trebuchet MS" w:hAnsi="Trebuchet MS"/>
                <w:sz w:val="20"/>
                <w:szCs w:val="20"/>
              </w:rPr>
            </w:pPr>
          </w:p>
          <w:p w:rsidR="0001163E" w:rsidRDefault="000D5593" w:rsidP="00BB52EF">
            <w:pPr>
              <w:rPr>
                <w:rFonts w:ascii="Trebuchet MS" w:hAnsi="Trebuchet MS"/>
                <w:sz w:val="20"/>
                <w:szCs w:val="20"/>
              </w:rPr>
            </w:pPr>
            <w:r>
              <w:rPr>
                <w:rFonts w:ascii="Trebuchet MS" w:hAnsi="Trebuchet MS"/>
                <w:sz w:val="20"/>
                <w:szCs w:val="20"/>
              </w:rPr>
              <w:lastRenderedPageBreak/>
              <w:t>Some lunchtime staff are facilitating high quality games for children. Football particular has been a huge success providing key stage 2 children with the opportunity of quality football coaching impacting upon skills and behaviour.  ~Each yard has an adult wh</w:t>
            </w:r>
            <w:r w:rsidR="00DE26E2">
              <w:rPr>
                <w:rFonts w:ascii="Trebuchet MS" w:hAnsi="Trebuchet MS"/>
                <w:sz w:val="20"/>
                <w:szCs w:val="20"/>
              </w:rPr>
              <w:t>o</w:t>
            </w:r>
            <w:r>
              <w:rPr>
                <w:rFonts w:ascii="Trebuchet MS" w:hAnsi="Trebuchet MS"/>
                <w:sz w:val="20"/>
                <w:szCs w:val="20"/>
              </w:rPr>
              <w:t>s</w:t>
            </w:r>
            <w:r w:rsidR="00DE26E2">
              <w:rPr>
                <w:rFonts w:ascii="Trebuchet MS" w:hAnsi="Trebuchet MS"/>
                <w:sz w:val="20"/>
                <w:szCs w:val="20"/>
              </w:rPr>
              <w:t>e res</w:t>
            </w:r>
            <w:r>
              <w:rPr>
                <w:rFonts w:ascii="Trebuchet MS" w:hAnsi="Trebuchet MS"/>
                <w:sz w:val="20"/>
                <w:szCs w:val="20"/>
              </w:rPr>
              <w:t>ponsibility</w:t>
            </w:r>
            <w:r w:rsidR="00DE26E2">
              <w:rPr>
                <w:rFonts w:ascii="Trebuchet MS" w:hAnsi="Trebuchet MS"/>
                <w:sz w:val="20"/>
                <w:szCs w:val="20"/>
              </w:rPr>
              <w:t xml:space="preserve"> it is to lead and facilitate games. </w:t>
            </w:r>
          </w:p>
          <w:p w:rsidR="00DE26E2" w:rsidRDefault="00DE26E2" w:rsidP="00BB52EF">
            <w:pPr>
              <w:rPr>
                <w:rFonts w:ascii="Trebuchet MS" w:hAnsi="Trebuchet MS"/>
                <w:sz w:val="20"/>
                <w:szCs w:val="20"/>
              </w:rPr>
            </w:pPr>
          </w:p>
          <w:p w:rsidR="00DE26E2" w:rsidRDefault="00DE26E2" w:rsidP="00BB52EF">
            <w:pPr>
              <w:rPr>
                <w:rFonts w:ascii="Trebuchet MS" w:hAnsi="Trebuchet MS"/>
                <w:sz w:val="20"/>
                <w:szCs w:val="20"/>
              </w:rPr>
            </w:pPr>
            <w:r>
              <w:rPr>
                <w:rFonts w:ascii="Trebuchet MS" w:hAnsi="Trebuchet MS"/>
                <w:sz w:val="20"/>
                <w:szCs w:val="20"/>
              </w:rPr>
              <w:t xml:space="preserve">Equipment bought for all three yards, the equipment is out at break and lunch which is exposing children to physical exercise and practice of skills throughout the day. Behaviour on the yard is also better with equipment out as the children are busier. </w:t>
            </w:r>
          </w:p>
        </w:tc>
      </w:tr>
      <w:tr w:rsidR="0001163E" w:rsidTr="0001163E">
        <w:tc>
          <w:tcPr>
            <w:tcW w:w="3011" w:type="dxa"/>
          </w:tcPr>
          <w:p w:rsidR="0001163E" w:rsidRDefault="0001163E" w:rsidP="00166AE2">
            <w:pPr>
              <w:rPr>
                <w:rFonts w:ascii="Trebuchet MS" w:hAnsi="Trebuchet MS"/>
                <w:b/>
                <w:sz w:val="20"/>
                <w:szCs w:val="20"/>
              </w:rPr>
            </w:pPr>
            <w:r>
              <w:rPr>
                <w:rFonts w:ascii="Trebuchet MS" w:hAnsi="Trebuchet MS"/>
                <w:b/>
                <w:sz w:val="20"/>
                <w:szCs w:val="20"/>
              </w:rPr>
              <w:lastRenderedPageBreak/>
              <w:t>Competitive</w:t>
            </w:r>
          </w:p>
          <w:p w:rsidR="0001163E" w:rsidRDefault="0001163E" w:rsidP="00166AE2">
            <w:pPr>
              <w:pStyle w:val="ListParagraph"/>
              <w:numPr>
                <w:ilvl w:val="0"/>
                <w:numId w:val="5"/>
              </w:numPr>
              <w:rPr>
                <w:rFonts w:ascii="Trebuchet MS" w:hAnsi="Trebuchet MS"/>
                <w:sz w:val="20"/>
                <w:szCs w:val="20"/>
              </w:rPr>
            </w:pPr>
            <w:r>
              <w:rPr>
                <w:rFonts w:ascii="Trebuchet MS" w:hAnsi="Trebuchet MS"/>
                <w:sz w:val="20"/>
                <w:szCs w:val="20"/>
              </w:rPr>
              <w:t xml:space="preserve">Purchase DPSSA service level agreement to ensure league participation of key sports – football, netball, swimming, cross-country, </w:t>
            </w:r>
            <w:r w:rsidR="002229E6">
              <w:rPr>
                <w:rFonts w:ascii="Trebuchet MS" w:hAnsi="Trebuchet MS"/>
                <w:sz w:val="20"/>
                <w:szCs w:val="20"/>
              </w:rPr>
              <w:t>Rounder’s</w:t>
            </w:r>
            <w:r>
              <w:rPr>
                <w:rFonts w:ascii="Trebuchet MS" w:hAnsi="Trebuchet MS"/>
                <w:sz w:val="20"/>
                <w:szCs w:val="20"/>
              </w:rPr>
              <w:t xml:space="preserve"> and cricket.</w:t>
            </w:r>
          </w:p>
          <w:p w:rsidR="0001163E" w:rsidRDefault="0001163E" w:rsidP="00166AE2">
            <w:pPr>
              <w:pStyle w:val="ListParagraph"/>
              <w:numPr>
                <w:ilvl w:val="0"/>
                <w:numId w:val="5"/>
              </w:numPr>
              <w:rPr>
                <w:rFonts w:ascii="Trebuchet MS" w:hAnsi="Trebuchet MS"/>
                <w:sz w:val="20"/>
                <w:szCs w:val="20"/>
              </w:rPr>
            </w:pPr>
            <w:r>
              <w:rPr>
                <w:rFonts w:ascii="Trebuchet MS" w:hAnsi="Trebuchet MS"/>
                <w:sz w:val="20"/>
                <w:szCs w:val="20"/>
              </w:rPr>
              <w:t>Staff continue to run lunchtime and after-school sports clubs: netball and football</w:t>
            </w:r>
          </w:p>
          <w:p w:rsidR="0001163E" w:rsidRDefault="0001163E" w:rsidP="00166AE2">
            <w:pPr>
              <w:pStyle w:val="ListParagraph"/>
              <w:numPr>
                <w:ilvl w:val="0"/>
                <w:numId w:val="5"/>
              </w:numPr>
              <w:rPr>
                <w:rFonts w:ascii="Trebuchet MS" w:hAnsi="Trebuchet MS"/>
                <w:sz w:val="20"/>
                <w:szCs w:val="20"/>
              </w:rPr>
            </w:pPr>
            <w:r>
              <w:rPr>
                <w:rFonts w:ascii="Trebuchet MS" w:hAnsi="Trebuchet MS"/>
                <w:sz w:val="20"/>
                <w:szCs w:val="20"/>
              </w:rPr>
              <w:t>Selected pupils take part in swimming gala</w:t>
            </w:r>
          </w:p>
          <w:p w:rsidR="0001163E" w:rsidRDefault="0001163E" w:rsidP="00166AE2">
            <w:pPr>
              <w:pStyle w:val="ListParagraph"/>
              <w:numPr>
                <w:ilvl w:val="0"/>
                <w:numId w:val="5"/>
              </w:numPr>
              <w:rPr>
                <w:rFonts w:ascii="Trebuchet MS" w:hAnsi="Trebuchet MS"/>
                <w:sz w:val="20"/>
                <w:szCs w:val="20"/>
              </w:rPr>
            </w:pPr>
            <w:r>
              <w:rPr>
                <w:rFonts w:ascii="Trebuchet MS" w:hAnsi="Trebuchet MS"/>
                <w:sz w:val="20"/>
                <w:szCs w:val="20"/>
              </w:rPr>
              <w:t>SEN pupils given the opportunity to take part in competitive events</w:t>
            </w:r>
          </w:p>
          <w:p w:rsidR="0001163E" w:rsidRDefault="0001163E" w:rsidP="00166AE2">
            <w:pPr>
              <w:pStyle w:val="ListParagraph"/>
              <w:numPr>
                <w:ilvl w:val="0"/>
                <w:numId w:val="5"/>
              </w:numPr>
              <w:rPr>
                <w:rFonts w:ascii="Trebuchet MS" w:hAnsi="Trebuchet MS"/>
                <w:sz w:val="20"/>
                <w:szCs w:val="20"/>
              </w:rPr>
            </w:pPr>
            <w:r>
              <w:rPr>
                <w:rFonts w:ascii="Trebuchet MS" w:hAnsi="Trebuchet MS"/>
                <w:sz w:val="20"/>
                <w:szCs w:val="20"/>
              </w:rPr>
              <w:t xml:space="preserve">To identify gifted and talented pupils and provide appropriate coaching sessions to enhance. </w:t>
            </w:r>
          </w:p>
          <w:p w:rsidR="0001163E" w:rsidRDefault="0001163E" w:rsidP="00166AE2">
            <w:pPr>
              <w:rPr>
                <w:rFonts w:ascii="Trebuchet MS" w:hAnsi="Trebuchet MS"/>
                <w:b/>
                <w:sz w:val="20"/>
                <w:szCs w:val="20"/>
              </w:rPr>
            </w:pPr>
          </w:p>
          <w:p w:rsidR="0001163E" w:rsidRDefault="0001163E" w:rsidP="00BB52EF">
            <w:pPr>
              <w:rPr>
                <w:rFonts w:ascii="Trebuchet MS" w:hAnsi="Trebuchet MS"/>
                <w:b/>
                <w:sz w:val="20"/>
                <w:szCs w:val="20"/>
              </w:rPr>
            </w:pPr>
          </w:p>
        </w:tc>
        <w:tc>
          <w:tcPr>
            <w:tcW w:w="2677" w:type="dxa"/>
          </w:tcPr>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Target 30</w:t>
            </w:r>
            <w:r w:rsidRPr="00AC77CC">
              <w:rPr>
                <w:rFonts w:ascii="Trebuchet MS" w:hAnsi="Trebuchet MS"/>
                <w:sz w:val="20"/>
                <w:szCs w:val="20"/>
              </w:rPr>
              <w:t>%</w:t>
            </w:r>
            <w:r>
              <w:rPr>
                <w:rFonts w:ascii="Trebuchet MS" w:hAnsi="Trebuchet MS"/>
                <w:sz w:val="20"/>
                <w:szCs w:val="20"/>
              </w:rPr>
              <w:t xml:space="preserve"> of Y5 and 6 pupils represent their school</w:t>
            </w:r>
          </w:p>
          <w:p w:rsidR="0001163E" w:rsidRDefault="0001163E" w:rsidP="00166AE2">
            <w:pPr>
              <w:pStyle w:val="ListParagraph"/>
              <w:numPr>
                <w:ilvl w:val="0"/>
                <w:numId w:val="1"/>
              </w:numPr>
              <w:rPr>
                <w:rFonts w:ascii="Trebuchet MS" w:hAnsi="Trebuchet MS"/>
                <w:sz w:val="20"/>
                <w:szCs w:val="20"/>
              </w:rPr>
            </w:pPr>
            <w:r>
              <w:rPr>
                <w:rFonts w:ascii="Trebuchet MS" w:hAnsi="Trebuchet MS"/>
                <w:sz w:val="20"/>
                <w:szCs w:val="20"/>
              </w:rPr>
              <w:t>Target 40% of KS2 pupils represent their school</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Target 20% of young people are part of community clubs and sporting activities</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All gifted and talented students and pupil premium pupils are signposted to appropriate sports clubs and given opportunities for extra training and coaching.</w:t>
            </w:r>
          </w:p>
          <w:p w:rsidR="0001163E" w:rsidRDefault="0001163E" w:rsidP="00B66731">
            <w:pPr>
              <w:pStyle w:val="ListParagraph"/>
              <w:numPr>
                <w:ilvl w:val="0"/>
                <w:numId w:val="1"/>
              </w:numPr>
              <w:rPr>
                <w:rFonts w:ascii="Trebuchet MS" w:hAnsi="Trebuchet MS"/>
                <w:sz w:val="20"/>
                <w:szCs w:val="20"/>
              </w:rPr>
            </w:pPr>
            <w:r>
              <w:rPr>
                <w:rFonts w:ascii="Trebuchet MS" w:hAnsi="Trebuchet MS"/>
                <w:sz w:val="20"/>
                <w:szCs w:val="20"/>
              </w:rPr>
              <w:t xml:space="preserve">The extra-curricular sport provision is of high quality and delivered safety by school staff or a </w:t>
            </w:r>
            <w:r>
              <w:rPr>
                <w:rFonts w:ascii="Trebuchet MS" w:hAnsi="Trebuchet MS"/>
                <w:sz w:val="20"/>
                <w:szCs w:val="20"/>
              </w:rPr>
              <w:lastRenderedPageBreak/>
              <w:t>quality assured coach (impact seen in enhancement of confidence and expertise in the teaching and delivery of PE in teaching staff, evidenced through observations and feedback)</w:t>
            </w:r>
          </w:p>
          <w:p w:rsidR="0001163E" w:rsidRPr="009D0B09" w:rsidRDefault="0001163E" w:rsidP="009D0B09">
            <w:pPr>
              <w:pStyle w:val="ListParagraph"/>
              <w:numPr>
                <w:ilvl w:val="0"/>
                <w:numId w:val="1"/>
              </w:numPr>
              <w:rPr>
                <w:rFonts w:ascii="Trebuchet MS" w:hAnsi="Trebuchet MS"/>
                <w:sz w:val="20"/>
                <w:szCs w:val="20"/>
              </w:rPr>
            </w:pPr>
            <w:r>
              <w:rPr>
                <w:rFonts w:ascii="Trebuchet MS" w:hAnsi="Trebuchet MS"/>
                <w:sz w:val="20"/>
                <w:szCs w:val="20"/>
              </w:rPr>
              <w:t>Bikeability training for all Year 6 children.</w:t>
            </w:r>
          </w:p>
        </w:tc>
        <w:tc>
          <w:tcPr>
            <w:tcW w:w="2160" w:type="dxa"/>
          </w:tcPr>
          <w:p w:rsidR="0001163E" w:rsidRDefault="0001163E" w:rsidP="004B2AC5">
            <w:pPr>
              <w:rPr>
                <w:rFonts w:ascii="Trebuchet MS" w:hAnsi="Trebuchet MS"/>
                <w:sz w:val="20"/>
                <w:szCs w:val="20"/>
              </w:rPr>
            </w:pPr>
            <w:r>
              <w:rPr>
                <w:rFonts w:ascii="Trebuchet MS" w:hAnsi="Trebuchet MS"/>
                <w:sz w:val="20"/>
                <w:szCs w:val="20"/>
              </w:rPr>
              <w:lastRenderedPageBreak/>
              <w:t>Pupil questionnaires; data collection of attendance at clubs and competitive events</w:t>
            </w:r>
          </w:p>
          <w:p w:rsidR="0001163E" w:rsidRDefault="0001163E" w:rsidP="00BB52EF">
            <w:pPr>
              <w:rPr>
                <w:rFonts w:ascii="Trebuchet MS" w:hAnsi="Trebuchet MS"/>
                <w:sz w:val="20"/>
                <w:szCs w:val="20"/>
              </w:rPr>
            </w:pPr>
            <w:r>
              <w:rPr>
                <w:rFonts w:ascii="Trebuchet MS" w:hAnsi="Trebuchet MS"/>
                <w:sz w:val="20"/>
                <w:szCs w:val="20"/>
              </w:rPr>
              <w:t>Increased engagement and enjoyment in school sport</w:t>
            </w:r>
          </w:p>
          <w:p w:rsidR="0001163E" w:rsidRDefault="0001163E" w:rsidP="00BB52EF">
            <w:pPr>
              <w:rPr>
                <w:rFonts w:ascii="Trebuchet MS" w:hAnsi="Trebuchet MS"/>
                <w:sz w:val="20"/>
                <w:szCs w:val="20"/>
              </w:rPr>
            </w:pPr>
          </w:p>
          <w:p w:rsidR="0001163E" w:rsidRDefault="0001163E" w:rsidP="00BB52EF">
            <w:pPr>
              <w:rPr>
                <w:rFonts w:ascii="Trebuchet MS" w:hAnsi="Trebuchet MS"/>
                <w:sz w:val="20"/>
                <w:szCs w:val="20"/>
              </w:rPr>
            </w:pPr>
          </w:p>
        </w:tc>
        <w:tc>
          <w:tcPr>
            <w:tcW w:w="3058" w:type="dxa"/>
          </w:tcPr>
          <w:p w:rsidR="0001163E" w:rsidRDefault="0001163E" w:rsidP="004B2AC5">
            <w:pPr>
              <w:pStyle w:val="ListParagraph"/>
              <w:numPr>
                <w:ilvl w:val="0"/>
                <w:numId w:val="6"/>
              </w:numPr>
              <w:rPr>
                <w:rFonts w:ascii="Trebuchet MS" w:hAnsi="Trebuchet MS"/>
                <w:sz w:val="20"/>
                <w:szCs w:val="20"/>
              </w:rPr>
            </w:pPr>
            <w:r>
              <w:rPr>
                <w:rFonts w:ascii="Trebuchet MS" w:hAnsi="Trebuchet MS"/>
                <w:sz w:val="20"/>
                <w:szCs w:val="20"/>
              </w:rPr>
              <w:t>Purchase of DPSAA SLA which allows participation in competitive events for netball, football, swimming, cross-country and rounder’s</w:t>
            </w:r>
          </w:p>
          <w:p w:rsidR="0001163E" w:rsidRPr="002C2BED" w:rsidRDefault="0001163E" w:rsidP="002C2BED">
            <w:pPr>
              <w:rPr>
                <w:rFonts w:ascii="Trebuchet MS" w:hAnsi="Trebuchet MS"/>
                <w:sz w:val="20"/>
                <w:szCs w:val="20"/>
              </w:rPr>
            </w:pPr>
          </w:p>
        </w:tc>
        <w:tc>
          <w:tcPr>
            <w:tcW w:w="1422" w:type="dxa"/>
          </w:tcPr>
          <w:p w:rsidR="0001163E" w:rsidRDefault="0001163E" w:rsidP="00BB52EF">
            <w:pPr>
              <w:rPr>
                <w:rFonts w:ascii="Trebuchet MS" w:hAnsi="Trebuchet MS"/>
                <w:sz w:val="20"/>
                <w:szCs w:val="20"/>
              </w:rPr>
            </w:pPr>
            <w:r>
              <w:rPr>
                <w:rFonts w:ascii="Trebuchet MS" w:hAnsi="Trebuchet MS"/>
                <w:sz w:val="20"/>
                <w:szCs w:val="20"/>
              </w:rPr>
              <w:t>Cost of DPSSA SLA</w:t>
            </w:r>
          </w:p>
          <w:p w:rsidR="0001163E" w:rsidRDefault="0001163E" w:rsidP="00BB52EF">
            <w:pPr>
              <w:rPr>
                <w:rFonts w:ascii="Trebuchet MS" w:hAnsi="Trebuchet MS"/>
                <w:sz w:val="20"/>
                <w:szCs w:val="20"/>
              </w:rPr>
            </w:pPr>
            <w:r>
              <w:rPr>
                <w:rFonts w:ascii="Trebuchet MS" w:hAnsi="Trebuchet MS"/>
                <w:sz w:val="20"/>
                <w:szCs w:val="20"/>
              </w:rPr>
              <w:t>As above</w:t>
            </w:r>
          </w:p>
          <w:p w:rsidR="0001163E" w:rsidRDefault="0001163E" w:rsidP="00BB52EF">
            <w:pPr>
              <w:rPr>
                <w:rFonts w:ascii="Trebuchet MS" w:hAnsi="Trebuchet MS"/>
                <w:sz w:val="20"/>
                <w:szCs w:val="20"/>
              </w:rPr>
            </w:pPr>
          </w:p>
          <w:p w:rsidR="0001163E" w:rsidRDefault="0001163E" w:rsidP="00BB52EF">
            <w:pPr>
              <w:rPr>
                <w:rFonts w:ascii="Trebuchet MS" w:hAnsi="Trebuchet MS"/>
                <w:sz w:val="20"/>
                <w:szCs w:val="20"/>
              </w:rPr>
            </w:pPr>
          </w:p>
        </w:tc>
        <w:tc>
          <w:tcPr>
            <w:tcW w:w="3060" w:type="dxa"/>
          </w:tcPr>
          <w:p w:rsidR="00DE26E2" w:rsidRDefault="00DE26E2" w:rsidP="00DE26E2">
            <w:pPr>
              <w:rPr>
                <w:rFonts w:ascii="Trebuchet MS" w:hAnsi="Trebuchet MS"/>
                <w:sz w:val="20"/>
                <w:szCs w:val="20"/>
              </w:rPr>
            </w:pPr>
            <w:r>
              <w:rPr>
                <w:rFonts w:ascii="Trebuchet MS" w:hAnsi="Trebuchet MS"/>
                <w:sz w:val="20"/>
                <w:szCs w:val="20"/>
              </w:rPr>
              <w:t xml:space="preserve">Clubs are now being run throughout the year with a higher attendance of pupils attending clubs than in the past 4 years. Giving children the experience of competitive sport against other schools in our borough. </w:t>
            </w:r>
          </w:p>
          <w:p w:rsidR="0001163E" w:rsidRDefault="0001163E" w:rsidP="00BB52EF">
            <w:pPr>
              <w:rPr>
                <w:rFonts w:ascii="Trebuchet MS" w:hAnsi="Trebuchet MS"/>
                <w:sz w:val="20"/>
                <w:szCs w:val="20"/>
              </w:rPr>
            </w:pPr>
          </w:p>
        </w:tc>
      </w:tr>
      <w:tr w:rsidR="0001163E" w:rsidTr="0001163E">
        <w:tc>
          <w:tcPr>
            <w:tcW w:w="3011" w:type="dxa"/>
          </w:tcPr>
          <w:p w:rsidR="0001163E" w:rsidRDefault="0001163E" w:rsidP="00166AE2">
            <w:pPr>
              <w:rPr>
                <w:rFonts w:ascii="Trebuchet MS" w:hAnsi="Trebuchet MS"/>
                <w:b/>
                <w:sz w:val="20"/>
                <w:szCs w:val="20"/>
              </w:rPr>
            </w:pPr>
          </w:p>
        </w:tc>
        <w:tc>
          <w:tcPr>
            <w:tcW w:w="2677" w:type="dxa"/>
          </w:tcPr>
          <w:p w:rsidR="0001163E" w:rsidRDefault="0001163E" w:rsidP="00B66731">
            <w:pPr>
              <w:pStyle w:val="ListParagraph"/>
              <w:numPr>
                <w:ilvl w:val="0"/>
                <w:numId w:val="1"/>
              </w:numPr>
              <w:rPr>
                <w:rFonts w:ascii="Trebuchet MS" w:hAnsi="Trebuchet MS"/>
                <w:sz w:val="20"/>
                <w:szCs w:val="20"/>
              </w:rPr>
            </w:pPr>
          </w:p>
        </w:tc>
        <w:tc>
          <w:tcPr>
            <w:tcW w:w="2160" w:type="dxa"/>
          </w:tcPr>
          <w:p w:rsidR="0001163E" w:rsidRDefault="0001163E" w:rsidP="004B2AC5">
            <w:pPr>
              <w:rPr>
                <w:rFonts w:ascii="Trebuchet MS" w:hAnsi="Trebuchet MS"/>
                <w:sz w:val="20"/>
                <w:szCs w:val="20"/>
              </w:rPr>
            </w:pPr>
          </w:p>
        </w:tc>
        <w:tc>
          <w:tcPr>
            <w:tcW w:w="3058" w:type="dxa"/>
          </w:tcPr>
          <w:p w:rsidR="0001163E" w:rsidRDefault="0001163E" w:rsidP="004B2AC5">
            <w:pPr>
              <w:pStyle w:val="ListParagraph"/>
              <w:numPr>
                <w:ilvl w:val="0"/>
                <w:numId w:val="6"/>
              </w:numPr>
              <w:rPr>
                <w:rFonts w:ascii="Trebuchet MS" w:hAnsi="Trebuchet MS"/>
                <w:sz w:val="20"/>
                <w:szCs w:val="20"/>
              </w:rPr>
            </w:pPr>
          </w:p>
        </w:tc>
        <w:tc>
          <w:tcPr>
            <w:tcW w:w="1422" w:type="dxa"/>
          </w:tcPr>
          <w:p w:rsidR="0001163E" w:rsidRDefault="0001163E" w:rsidP="00BB52EF">
            <w:pPr>
              <w:rPr>
                <w:rFonts w:ascii="Trebuchet MS" w:hAnsi="Trebuchet MS"/>
                <w:sz w:val="20"/>
                <w:szCs w:val="20"/>
              </w:rPr>
            </w:pPr>
          </w:p>
        </w:tc>
        <w:tc>
          <w:tcPr>
            <w:tcW w:w="3060" w:type="dxa"/>
          </w:tcPr>
          <w:p w:rsidR="0001163E" w:rsidRDefault="0001163E" w:rsidP="00BB52EF">
            <w:pPr>
              <w:rPr>
                <w:rFonts w:ascii="Trebuchet MS" w:hAnsi="Trebuchet MS"/>
                <w:sz w:val="20"/>
                <w:szCs w:val="20"/>
              </w:rPr>
            </w:pPr>
          </w:p>
        </w:tc>
      </w:tr>
      <w:tr w:rsidR="0001163E" w:rsidTr="0001163E">
        <w:tc>
          <w:tcPr>
            <w:tcW w:w="10906" w:type="dxa"/>
            <w:gridSpan w:val="4"/>
            <w:shd w:val="clear" w:color="auto" w:fill="BFBFBF" w:themeFill="background1" w:themeFillShade="BF"/>
          </w:tcPr>
          <w:p w:rsidR="0001163E" w:rsidRPr="00BD15F9" w:rsidRDefault="0001163E" w:rsidP="00F3443F">
            <w:pPr>
              <w:rPr>
                <w:rFonts w:ascii="Trebuchet MS" w:hAnsi="Trebuchet MS"/>
                <w:b/>
                <w:sz w:val="24"/>
                <w:szCs w:val="24"/>
              </w:rPr>
            </w:pPr>
            <w:r w:rsidRPr="00BD15F9">
              <w:rPr>
                <w:rFonts w:ascii="Trebuchet MS" w:hAnsi="Trebuchet MS"/>
                <w:b/>
                <w:sz w:val="24"/>
                <w:szCs w:val="24"/>
              </w:rPr>
              <w:t>TOTAL</w:t>
            </w:r>
          </w:p>
        </w:tc>
        <w:tc>
          <w:tcPr>
            <w:tcW w:w="1422" w:type="dxa"/>
          </w:tcPr>
          <w:p w:rsidR="0001163E" w:rsidRPr="00BD15F9" w:rsidRDefault="00DE26E2" w:rsidP="00381A66">
            <w:pPr>
              <w:rPr>
                <w:rFonts w:ascii="Trebuchet MS" w:hAnsi="Trebuchet MS"/>
                <w:sz w:val="24"/>
                <w:szCs w:val="24"/>
              </w:rPr>
            </w:pPr>
            <w:r>
              <w:rPr>
                <w:rFonts w:ascii="Trebuchet MS" w:hAnsi="Trebuchet MS"/>
                <w:sz w:val="24"/>
                <w:szCs w:val="24"/>
              </w:rPr>
              <w:t>15,467.78</w:t>
            </w:r>
          </w:p>
        </w:tc>
        <w:tc>
          <w:tcPr>
            <w:tcW w:w="3060" w:type="dxa"/>
          </w:tcPr>
          <w:p w:rsidR="0001163E" w:rsidRPr="00BD15F9" w:rsidRDefault="0001163E" w:rsidP="00381A66">
            <w:pPr>
              <w:rPr>
                <w:rFonts w:ascii="Trebuchet MS" w:hAnsi="Trebuchet MS"/>
                <w:sz w:val="24"/>
                <w:szCs w:val="24"/>
              </w:rPr>
            </w:pPr>
          </w:p>
        </w:tc>
      </w:tr>
    </w:tbl>
    <w:p w:rsidR="00B86EC7" w:rsidRDefault="00B86EC7" w:rsidP="00B86EC7">
      <w:pPr>
        <w:spacing w:after="0" w:line="240" w:lineRule="auto"/>
        <w:rPr>
          <w:rFonts w:ascii="Trebuchet MS" w:hAnsi="Trebuchet MS"/>
          <w:sz w:val="24"/>
          <w:szCs w:val="24"/>
        </w:rPr>
      </w:pPr>
    </w:p>
    <w:tbl>
      <w:tblPr>
        <w:tblStyle w:val="TableGrid"/>
        <w:tblW w:w="0" w:type="auto"/>
        <w:tblLook w:val="04A0" w:firstRow="1" w:lastRow="0" w:firstColumn="1" w:lastColumn="0" w:noHBand="0" w:noVBand="1"/>
      </w:tblPr>
      <w:tblGrid>
        <w:gridCol w:w="248"/>
      </w:tblGrid>
      <w:tr w:rsidR="00DB60FD" w:rsidTr="00DE26E2">
        <w:trPr>
          <w:trHeight w:val="255"/>
        </w:trPr>
        <w:tc>
          <w:tcPr>
            <w:tcW w:w="248" w:type="dxa"/>
          </w:tcPr>
          <w:p w:rsidR="003065F2" w:rsidRPr="00DB60FD" w:rsidRDefault="003065F2" w:rsidP="00B86EC7">
            <w:pPr>
              <w:rPr>
                <w:rFonts w:ascii="Trebuchet MS" w:hAnsi="Trebuchet MS"/>
                <w:sz w:val="24"/>
                <w:szCs w:val="24"/>
              </w:rPr>
            </w:pPr>
          </w:p>
        </w:tc>
      </w:tr>
    </w:tbl>
    <w:p w:rsidR="00DB60FD" w:rsidRDefault="00DB60FD" w:rsidP="00B86EC7">
      <w:pPr>
        <w:spacing w:after="0" w:line="240" w:lineRule="auto"/>
        <w:rPr>
          <w:rFonts w:ascii="Trebuchet MS" w:hAnsi="Trebuchet MS"/>
          <w:sz w:val="24"/>
          <w:szCs w:val="24"/>
        </w:rPr>
      </w:pPr>
    </w:p>
    <w:p w:rsidR="00FA4640" w:rsidRPr="00B86EC7" w:rsidRDefault="00FA4640" w:rsidP="00B86EC7">
      <w:pPr>
        <w:spacing w:after="0" w:line="240" w:lineRule="auto"/>
        <w:rPr>
          <w:rFonts w:ascii="Trebuchet MS" w:hAnsi="Trebuchet MS"/>
          <w:sz w:val="24"/>
          <w:szCs w:val="24"/>
        </w:rPr>
      </w:pPr>
      <w:r>
        <w:rPr>
          <w:rFonts w:ascii="Trebuchet MS" w:hAnsi="Trebuchet MS"/>
          <w:sz w:val="24"/>
          <w:szCs w:val="24"/>
        </w:rPr>
        <w:t>Amou</w:t>
      </w:r>
      <w:r w:rsidR="00822D97">
        <w:rPr>
          <w:rFonts w:ascii="Trebuchet MS" w:hAnsi="Trebuchet MS"/>
          <w:sz w:val="24"/>
          <w:szCs w:val="24"/>
        </w:rPr>
        <w:t xml:space="preserve">nt left in sports </w:t>
      </w:r>
      <w:r w:rsidR="00DE26E2">
        <w:rPr>
          <w:rFonts w:ascii="Trebuchet MS" w:hAnsi="Trebuchet MS"/>
          <w:sz w:val="24"/>
          <w:szCs w:val="24"/>
        </w:rPr>
        <w:t>-funding:</w:t>
      </w:r>
      <w:r w:rsidR="00822D97">
        <w:rPr>
          <w:rFonts w:ascii="Trebuchet MS" w:hAnsi="Trebuchet MS"/>
          <w:sz w:val="24"/>
          <w:szCs w:val="24"/>
        </w:rPr>
        <w:t xml:space="preserve"> £</w:t>
      </w:r>
      <w:r w:rsidR="00DE26E2">
        <w:rPr>
          <w:rFonts w:ascii="Trebuchet MS" w:hAnsi="Trebuchet MS"/>
          <w:sz w:val="24"/>
          <w:szCs w:val="24"/>
        </w:rPr>
        <w:t>0.00</w:t>
      </w:r>
    </w:p>
    <w:sectPr w:rsidR="00FA4640" w:rsidRPr="00B86EC7" w:rsidSect="006B73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24D"/>
    <w:multiLevelType w:val="hybridMultilevel"/>
    <w:tmpl w:val="F07E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00CAC"/>
    <w:multiLevelType w:val="hybridMultilevel"/>
    <w:tmpl w:val="BC8CC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807F92"/>
    <w:multiLevelType w:val="hybridMultilevel"/>
    <w:tmpl w:val="4D869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035F3"/>
    <w:multiLevelType w:val="hybridMultilevel"/>
    <w:tmpl w:val="DC4E4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277A89"/>
    <w:multiLevelType w:val="hybridMultilevel"/>
    <w:tmpl w:val="3B5C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6F484D"/>
    <w:multiLevelType w:val="hybridMultilevel"/>
    <w:tmpl w:val="03B69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E2"/>
    <w:rsid w:val="0001163E"/>
    <w:rsid w:val="00014436"/>
    <w:rsid w:val="00025312"/>
    <w:rsid w:val="000375F4"/>
    <w:rsid w:val="00041477"/>
    <w:rsid w:val="000D5593"/>
    <w:rsid w:val="00166AE2"/>
    <w:rsid w:val="00194E5C"/>
    <w:rsid w:val="002229E6"/>
    <w:rsid w:val="00284DBF"/>
    <w:rsid w:val="002B1A9B"/>
    <w:rsid w:val="002C2BED"/>
    <w:rsid w:val="003065F2"/>
    <w:rsid w:val="00381A66"/>
    <w:rsid w:val="003C2B2D"/>
    <w:rsid w:val="003E3EB0"/>
    <w:rsid w:val="004106A6"/>
    <w:rsid w:val="00414C44"/>
    <w:rsid w:val="004B2AC5"/>
    <w:rsid w:val="005C5405"/>
    <w:rsid w:val="005F263C"/>
    <w:rsid w:val="00687F88"/>
    <w:rsid w:val="006B165C"/>
    <w:rsid w:val="006B66FD"/>
    <w:rsid w:val="006B73E2"/>
    <w:rsid w:val="006C196F"/>
    <w:rsid w:val="007441CC"/>
    <w:rsid w:val="00793186"/>
    <w:rsid w:val="007A7CD2"/>
    <w:rsid w:val="007B1DE8"/>
    <w:rsid w:val="007B587C"/>
    <w:rsid w:val="007E4F77"/>
    <w:rsid w:val="00822D97"/>
    <w:rsid w:val="008C57B8"/>
    <w:rsid w:val="008E5F8D"/>
    <w:rsid w:val="009D0B09"/>
    <w:rsid w:val="009F1501"/>
    <w:rsid w:val="00A62DEF"/>
    <w:rsid w:val="00AC77CC"/>
    <w:rsid w:val="00AD700D"/>
    <w:rsid w:val="00B66731"/>
    <w:rsid w:val="00B86EC7"/>
    <w:rsid w:val="00BB52EF"/>
    <w:rsid w:val="00BD15F9"/>
    <w:rsid w:val="00BE7BB8"/>
    <w:rsid w:val="00C12ED2"/>
    <w:rsid w:val="00C13537"/>
    <w:rsid w:val="00C16FF9"/>
    <w:rsid w:val="00CC5563"/>
    <w:rsid w:val="00CF366B"/>
    <w:rsid w:val="00D25409"/>
    <w:rsid w:val="00DB60FD"/>
    <w:rsid w:val="00DE26E2"/>
    <w:rsid w:val="00E25802"/>
    <w:rsid w:val="00E54EA6"/>
    <w:rsid w:val="00E805D1"/>
    <w:rsid w:val="00EE1FAA"/>
    <w:rsid w:val="00F3443F"/>
    <w:rsid w:val="00FA4640"/>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64E7"/>
  <w15:chartTrackingRefBased/>
  <w15:docId w15:val="{E74E6423-1B02-4BA5-A165-66FFE25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7B8"/>
    <w:pPr>
      <w:ind w:left="720"/>
      <w:contextualSpacing/>
    </w:pPr>
  </w:style>
  <w:style w:type="paragraph" w:styleId="BalloonText">
    <w:name w:val="Balloon Text"/>
    <w:basedOn w:val="Normal"/>
    <w:link w:val="BalloonTextChar"/>
    <w:uiPriority w:val="99"/>
    <w:semiHidden/>
    <w:unhideWhenUsed/>
    <w:rsid w:val="009F1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9AA7-6881-42C7-B7BA-C3DE47A0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Duckworth</dc:creator>
  <cp:keywords/>
  <dc:description/>
  <cp:lastModifiedBy>Holy Trinity CE Primary School Office</cp:lastModifiedBy>
  <cp:revision>3</cp:revision>
  <cp:lastPrinted>2018-07-16T08:44:00Z</cp:lastPrinted>
  <dcterms:created xsi:type="dcterms:W3CDTF">2019-09-02T09:34:00Z</dcterms:created>
  <dcterms:modified xsi:type="dcterms:W3CDTF">2019-09-04T09:05:00Z</dcterms:modified>
</cp:coreProperties>
</file>