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F2" w:rsidRPr="00CE08F2" w:rsidRDefault="00CE08F2" w:rsidP="00CE08F2">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bdr w:val="nil"/>
          <w:lang w:val="en-US" w:eastAsia="en-GB"/>
        </w:rPr>
      </w:pPr>
      <w:bookmarkStart w:id="0" w:name="_GoBack"/>
      <w:bookmarkEnd w:id="0"/>
      <w:r w:rsidRPr="00CE08F2">
        <w:rPr>
          <w:rFonts w:ascii="Helvetica" w:eastAsia="Arial Unicode MS" w:hAnsi="Arial Unicode MS" w:cs="Arial Unicode MS"/>
          <w:noProof/>
          <w:color w:val="000000"/>
          <w:bdr w:val="nil"/>
          <w:lang w:eastAsia="en-GB"/>
        </w:rPr>
        <w:drawing>
          <wp:inline distT="0" distB="0" distL="0" distR="0" wp14:anchorId="0C6D4832" wp14:editId="5777597D">
            <wp:extent cx="3257550" cy="3381375"/>
            <wp:effectExtent l="0" t="0" r="0" b="9525"/>
            <wp:docPr id="9" name="Picture 9" descr="Badge june 08"/>
            <wp:cNvGraphicFramePr/>
            <a:graphic xmlns:a="http://schemas.openxmlformats.org/drawingml/2006/main">
              <a:graphicData uri="http://schemas.openxmlformats.org/drawingml/2006/picture">
                <pic:pic xmlns:pic="http://schemas.openxmlformats.org/drawingml/2006/picture">
                  <pic:nvPicPr>
                    <pic:cNvPr id="9" name="Picture 9" descr="Badge june 08"/>
                    <pic:cNvPicPr/>
                  </pic:nvPicPr>
                  <pic:blipFill>
                    <a:blip r:embed="rId5" cstate="print">
                      <a:extLst>
                        <a:ext uri="{28A0092B-C50C-407E-A947-70E740481C1C}">
                          <a14:useLocalDpi xmlns:a14="http://schemas.microsoft.com/office/drawing/2010/main" val="0"/>
                        </a:ext>
                      </a:extLst>
                    </a:blip>
                    <a:srcRect b="18152"/>
                    <a:stretch>
                      <a:fillRect/>
                    </a:stretch>
                  </pic:blipFill>
                  <pic:spPr bwMode="auto">
                    <a:xfrm>
                      <a:off x="0" y="0"/>
                      <a:ext cx="3257550" cy="3381375"/>
                    </a:xfrm>
                    <a:prstGeom prst="rect">
                      <a:avLst/>
                    </a:prstGeom>
                    <a:noFill/>
                  </pic:spPr>
                </pic:pic>
              </a:graphicData>
            </a:graphic>
          </wp:inline>
        </w:drawing>
      </w:r>
    </w:p>
    <w:p w:rsidR="00CE08F2" w:rsidRPr="00CE08F2" w:rsidRDefault="00CE08F2" w:rsidP="00CE08F2">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bdr w:val="nil"/>
          <w:lang w:val="en-US" w:eastAsia="en-GB"/>
        </w:rPr>
      </w:pPr>
    </w:p>
    <w:p w:rsidR="00CE08F2" w:rsidRPr="00CE08F2" w:rsidRDefault="00CE08F2" w:rsidP="00CE08F2">
      <w:pPr>
        <w:pBdr>
          <w:top w:val="nil"/>
          <w:left w:val="nil"/>
          <w:bottom w:val="nil"/>
          <w:right w:val="nil"/>
          <w:between w:val="nil"/>
          <w:bar w:val="nil"/>
        </w:pBdr>
        <w:spacing w:after="0" w:line="240" w:lineRule="auto"/>
        <w:jc w:val="center"/>
        <w:rPr>
          <w:rFonts w:ascii="Arial" w:eastAsia="Arial Unicode MS" w:hAnsi="Arial" w:cs="Arial"/>
          <w:b/>
          <w:bCs/>
          <w:color w:val="000000"/>
          <w:sz w:val="24"/>
          <w:szCs w:val="24"/>
          <w:bdr w:val="nil"/>
          <w:lang w:val="en-US" w:eastAsia="en-GB"/>
        </w:rPr>
      </w:pPr>
    </w:p>
    <w:p w:rsidR="00CE08F2" w:rsidRPr="00CE08F2" w:rsidRDefault="00CE08F2" w:rsidP="00CE08F2">
      <w:pPr>
        <w:spacing w:after="200" w:line="276" w:lineRule="auto"/>
        <w:jc w:val="center"/>
        <w:rPr>
          <w:rFonts w:ascii="Calibri" w:eastAsia="Calibri" w:hAnsi="Calibri" w:cs="Calibri"/>
          <w:b/>
          <w:sz w:val="36"/>
          <w:szCs w:val="28"/>
        </w:rPr>
      </w:pPr>
    </w:p>
    <w:p w:rsidR="00CE08F2" w:rsidRPr="00CE08F2" w:rsidRDefault="00CE08F2" w:rsidP="00CE08F2">
      <w:pPr>
        <w:spacing w:after="200" w:line="276" w:lineRule="auto"/>
        <w:jc w:val="center"/>
        <w:rPr>
          <w:rFonts w:ascii="Calibri" w:eastAsia="Calibri" w:hAnsi="Calibri" w:cs="Calibri"/>
          <w:sz w:val="36"/>
          <w:szCs w:val="28"/>
        </w:rPr>
      </w:pPr>
      <w:r w:rsidRPr="00CE08F2">
        <w:rPr>
          <w:rFonts w:ascii="Calibri" w:eastAsia="Calibri" w:hAnsi="Calibri" w:cs="Calibri"/>
          <w:b/>
          <w:sz w:val="36"/>
          <w:szCs w:val="28"/>
        </w:rPr>
        <w:t>Our Vision</w:t>
      </w:r>
    </w:p>
    <w:p w:rsidR="00CE08F2" w:rsidRPr="00CE08F2" w:rsidRDefault="00CE08F2" w:rsidP="00CE08F2">
      <w:pPr>
        <w:tabs>
          <w:tab w:val="left" w:pos="426"/>
        </w:tabs>
        <w:spacing w:after="0" w:line="240" w:lineRule="auto"/>
        <w:jc w:val="center"/>
        <w:rPr>
          <w:rFonts w:ascii="Calibri" w:eastAsia="Times New Roman" w:hAnsi="Calibri" w:cs="Calibri"/>
          <w:i/>
          <w:sz w:val="36"/>
          <w:szCs w:val="28"/>
          <w:lang w:eastAsia="en-GB"/>
        </w:rPr>
      </w:pPr>
      <w:r w:rsidRPr="00CE08F2">
        <w:rPr>
          <w:rFonts w:ascii="Calibri" w:eastAsia="Times New Roman" w:hAnsi="Calibri" w:cs="Calibri"/>
          <w:i/>
          <w:sz w:val="36"/>
          <w:szCs w:val="28"/>
          <w:lang w:eastAsia="en-GB"/>
        </w:rPr>
        <w:t>‘Learn together, shine together’</w:t>
      </w:r>
    </w:p>
    <w:p w:rsidR="00CE08F2" w:rsidRPr="00CE08F2" w:rsidRDefault="00CE08F2" w:rsidP="00CE08F2">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bdr w:val="nil"/>
          <w:lang w:val="en-US" w:eastAsia="en-GB"/>
        </w:rPr>
      </w:pPr>
    </w:p>
    <w:p w:rsidR="00CE08F2" w:rsidRPr="00CE08F2" w:rsidRDefault="00CE08F2" w:rsidP="00CE08F2">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bdr w:val="nil"/>
          <w:lang w:val="en-US" w:eastAsia="en-GB"/>
        </w:rPr>
      </w:pPr>
    </w:p>
    <w:p w:rsidR="00CE08F2" w:rsidRPr="00CE08F2" w:rsidRDefault="00CE08F2" w:rsidP="00CE08F2">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bdr w:val="nil"/>
          <w:lang w:val="en-US" w:eastAsia="en-GB"/>
        </w:rPr>
      </w:pPr>
    </w:p>
    <w:p w:rsidR="00CE08F2" w:rsidRPr="00CE08F2" w:rsidRDefault="00CE08F2" w:rsidP="00CE08F2">
      <w:pPr>
        <w:pBdr>
          <w:top w:val="nil"/>
          <w:left w:val="nil"/>
          <w:bottom w:val="nil"/>
          <w:right w:val="nil"/>
          <w:between w:val="nil"/>
          <w:bar w:val="nil"/>
        </w:pBdr>
        <w:spacing w:after="0" w:line="240" w:lineRule="auto"/>
        <w:jc w:val="center"/>
        <w:rPr>
          <w:rFonts w:ascii="Calibri" w:eastAsia="Arial Unicode MS" w:hAnsi="Calibri" w:cs="Calibri"/>
          <w:b/>
          <w:bCs/>
          <w:color w:val="000000"/>
          <w:sz w:val="24"/>
          <w:szCs w:val="24"/>
          <w:bdr w:val="nil"/>
          <w:lang w:val="en-US" w:eastAsia="en-GB"/>
        </w:rPr>
      </w:pPr>
    </w:p>
    <w:p w:rsidR="00CE08F2" w:rsidRPr="00CE08F2" w:rsidRDefault="00CE08F2" w:rsidP="00CE08F2">
      <w:pPr>
        <w:pBdr>
          <w:top w:val="nil"/>
          <w:left w:val="nil"/>
          <w:bottom w:val="nil"/>
          <w:right w:val="nil"/>
          <w:between w:val="nil"/>
          <w:bar w:val="nil"/>
        </w:pBdr>
        <w:spacing w:after="0" w:line="240" w:lineRule="auto"/>
        <w:jc w:val="center"/>
        <w:rPr>
          <w:rFonts w:ascii="Calibri" w:eastAsia="Arial Unicode MS" w:hAnsi="Calibri" w:cs="Calibri"/>
          <w:b/>
          <w:bCs/>
          <w:color w:val="000000"/>
          <w:sz w:val="48"/>
          <w:szCs w:val="40"/>
          <w:bdr w:val="nil"/>
          <w:lang w:val="en-US" w:eastAsia="en-GB"/>
        </w:rPr>
      </w:pPr>
      <w:r>
        <w:rPr>
          <w:rFonts w:ascii="Calibri" w:eastAsia="Arial Unicode MS" w:hAnsi="Calibri" w:cs="Calibri"/>
          <w:b/>
          <w:bCs/>
          <w:color w:val="000000"/>
          <w:sz w:val="48"/>
          <w:szCs w:val="40"/>
          <w:bdr w:val="nil"/>
          <w:lang w:val="en-US" w:eastAsia="en-GB"/>
        </w:rPr>
        <w:t>Relationships and Sex Education</w:t>
      </w:r>
      <w:r w:rsidRPr="00CE08F2">
        <w:rPr>
          <w:rFonts w:ascii="Calibri" w:eastAsia="Arial Unicode MS" w:hAnsi="Calibri" w:cs="Calibri"/>
          <w:b/>
          <w:bCs/>
          <w:color w:val="000000"/>
          <w:sz w:val="48"/>
          <w:szCs w:val="40"/>
          <w:bdr w:val="nil"/>
          <w:lang w:val="en-US" w:eastAsia="en-GB"/>
        </w:rPr>
        <w:t xml:space="preserve"> Policy</w:t>
      </w:r>
    </w:p>
    <w:p w:rsidR="00CE08F2" w:rsidRPr="00CE08F2" w:rsidRDefault="00CE08F2" w:rsidP="00CE08F2">
      <w:pPr>
        <w:pBdr>
          <w:top w:val="nil"/>
          <w:left w:val="nil"/>
          <w:bottom w:val="nil"/>
          <w:right w:val="nil"/>
          <w:between w:val="nil"/>
          <w:bar w:val="nil"/>
        </w:pBdr>
        <w:spacing w:after="0" w:line="240" w:lineRule="auto"/>
        <w:jc w:val="center"/>
        <w:rPr>
          <w:rFonts w:ascii="Calibri" w:eastAsia="Arial Unicode MS" w:hAnsi="Calibri" w:cs="Calibri"/>
          <w:b/>
          <w:bCs/>
          <w:color w:val="000000"/>
          <w:sz w:val="36"/>
          <w:szCs w:val="28"/>
          <w:bdr w:val="nil"/>
          <w:lang w:val="en-US" w:eastAsia="en-GB"/>
        </w:rPr>
      </w:pPr>
      <w:r w:rsidRPr="00CE08F2">
        <w:rPr>
          <w:rFonts w:ascii="Calibri" w:eastAsia="Arial Unicode MS" w:hAnsi="Calibri" w:cs="Calibri"/>
          <w:b/>
          <w:bCs/>
          <w:color w:val="000000"/>
          <w:sz w:val="36"/>
          <w:szCs w:val="28"/>
          <w:bdr w:val="nil"/>
          <w:lang w:val="en-US" w:eastAsia="en-GB"/>
        </w:rPr>
        <w:t>September 2020</w:t>
      </w:r>
    </w:p>
    <w:p w:rsidR="00CE08F2" w:rsidRDefault="00CE08F2" w:rsidP="003A50C2">
      <w:pPr>
        <w:rPr>
          <w:b/>
          <w:u w:val="single"/>
        </w:rPr>
      </w:pPr>
    </w:p>
    <w:p w:rsidR="00CE08F2" w:rsidRDefault="00CE08F2" w:rsidP="003A50C2">
      <w:pPr>
        <w:rPr>
          <w:b/>
          <w:u w:val="single"/>
        </w:rPr>
      </w:pPr>
    </w:p>
    <w:p w:rsidR="003A50C2" w:rsidRPr="00205B01" w:rsidRDefault="003A50C2" w:rsidP="00CE08F2">
      <w:pPr>
        <w:jc w:val="center"/>
        <w:rPr>
          <w:b/>
          <w:u w:val="single"/>
        </w:rPr>
      </w:pPr>
      <w:r w:rsidRPr="00205B01">
        <w:rPr>
          <w:b/>
          <w:u w:val="single"/>
        </w:rPr>
        <w:t>Table of Contents</w:t>
      </w:r>
    </w:p>
    <w:p w:rsidR="003A50C2" w:rsidRDefault="003A50C2" w:rsidP="00CE08F2">
      <w:pPr>
        <w:jc w:val="center"/>
      </w:pPr>
      <w:r>
        <w:t>Introduction</w:t>
      </w:r>
    </w:p>
    <w:p w:rsidR="003A50C2" w:rsidRDefault="003A50C2" w:rsidP="00CE08F2">
      <w:pPr>
        <w:jc w:val="center"/>
      </w:pPr>
      <w:r>
        <w:t>Policy Development</w:t>
      </w:r>
    </w:p>
    <w:p w:rsidR="003A50C2" w:rsidRDefault="003A50C2" w:rsidP="00CE08F2">
      <w:pPr>
        <w:jc w:val="center"/>
      </w:pPr>
      <w:r>
        <w:t>Definition</w:t>
      </w:r>
    </w:p>
    <w:p w:rsidR="003A50C2" w:rsidRDefault="00E72D15" w:rsidP="00CE08F2">
      <w:pPr>
        <w:jc w:val="center"/>
      </w:pPr>
      <w:r>
        <w:t>Aims and Objectives (SEND)</w:t>
      </w:r>
    </w:p>
    <w:p w:rsidR="003A50C2" w:rsidRDefault="003A50C2" w:rsidP="00CE08F2">
      <w:pPr>
        <w:jc w:val="center"/>
      </w:pPr>
      <w:r>
        <w:t>The Teaching Programme and Statutory requirements</w:t>
      </w:r>
    </w:p>
    <w:p w:rsidR="00E72D15" w:rsidRDefault="003A50C2" w:rsidP="00CE08F2">
      <w:pPr>
        <w:jc w:val="center"/>
      </w:pPr>
      <w:r>
        <w:t>Answering Difficult Questions</w:t>
      </w:r>
    </w:p>
    <w:p w:rsidR="003A50C2" w:rsidRDefault="003A50C2" w:rsidP="00CE08F2">
      <w:pPr>
        <w:jc w:val="center"/>
      </w:pPr>
      <w:r>
        <w:t>Confidentiality</w:t>
      </w:r>
    </w:p>
    <w:p w:rsidR="00E61113" w:rsidRDefault="00E61113" w:rsidP="00CE08F2">
      <w:pPr>
        <w:jc w:val="center"/>
      </w:pPr>
      <w:r>
        <w:t>Withdrawal</w:t>
      </w:r>
    </w:p>
    <w:p w:rsidR="00CE08F2" w:rsidRDefault="00CE08F2" w:rsidP="00CE08F2">
      <w:pPr>
        <w:jc w:val="center"/>
      </w:pPr>
      <w:r w:rsidRPr="00CE08F2">
        <w:t>Monitoring and Evaluating the Scheme</w:t>
      </w:r>
    </w:p>
    <w:p w:rsidR="003A50C2" w:rsidRDefault="003A50C2" w:rsidP="003A50C2"/>
    <w:p w:rsidR="003A50C2" w:rsidRPr="00205B01" w:rsidRDefault="003A50C2" w:rsidP="003A50C2">
      <w:pPr>
        <w:rPr>
          <w:b/>
          <w:u w:val="single"/>
        </w:rPr>
      </w:pPr>
      <w:r w:rsidRPr="00205B01">
        <w:rPr>
          <w:b/>
          <w:u w:val="single"/>
        </w:rPr>
        <w:t>Introduction</w:t>
      </w:r>
    </w:p>
    <w:p w:rsidR="003A50C2" w:rsidRDefault="003A50C2" w:rsidP="003A50C2">
      <w:r>
        <w:t>This document is a statement of our aims, principles and strategies used to deliver Relationship and</w:t>
      </w:r>
      <w:r w:rsidR="00474BF2">
        <w:t xml:space="preserve"> </w:t>
      </w:r>
      <w:r>
        <w:t>Sex Education. Our school's</w:t>
      </w:r>
      <w:r w:rsidR="00E72D15">
        <w:t xml:space="preserve"> policy on Relationship and Sex </w:t>
      </w:r>
      <w:r>
        <w:t>Education (RSE) is based on the DfES document ‘Relationship a</w:t>
      </w:r>
      <w:r w:rsidR="00E72D15">
        <w:t xml:space="preserve">nd Sex Education Guidance’. </w:t>
      </w:r>
      <w:r>
        <w:t>Revised Department for Education statutory guidance states that f</w:t>
      </w:r>
      <w:r w:rsidR="00E72D15">
        <w:t xml:space="preserve">rom September 2020, all schools </w:t>
      </w:r>
      <w:r>
        <w:t>must deliver relationships edu</w:t>
      </w:r>
      <w:r w:rsidR="00E72D15">
        <w:t xml:space="preserve">cation (in primary schools). </w:t>
      </w:r>
      <w:r>
        <w:t>The parental right to withdraw pupils from RSE remains, in primar</w:t>
      </w:r>
      <w:r w:rsidR="00E72D15">
        <w:t xml:space="preserve">y education, for aspects of sex </w:t>
      </w:r>
      <w:r>
        <w:t>education which are not</w:t>
      </w:r>
      <w:r w:rsidR="00E72D15">
        <w:t xml:space="preserve"> part of the Science curriculum</w:t>
      </w:r>
      <w:r w:rsidR="00E54247">
        <w:t xml:space="preserve">. </w:t>
      </w:r>
      <w:r>
        <w:t>Relationship Education and Health Education are to become statuto</w:t>
      </w:r>
      <w:r w:rsidR="00E72D15">
        <w:t xml:space="preserve">ry for all children from 2020 - </w:t>
      </w:r>
      <w:r>
        <w:t xml:space="preserve">there is no right to withdraw from these </w:t>
      </w:r>
      <w:r w:rsidR="00E72D15">
        <w:t xml:space="preserve">aspects of the PSHE curriculum. We </w:t>
      </w:r>
      <w:r>
        <w:t>are committed to offering all pupils a first-class</w:t>
      </w:r>
      <w:r w:rsidR="00E72D15">
        <w:t xml:space="preserve">, child </w:t>
      </w:r>
      <w:proofErr w:type="spellStart"/>
      <w:r w:rsidR="00E72D15">
        <w:t>centered</w:t>
      </w:r>
      <w:proofErr w:type="spellEnd"/>
      <w:r w:rsidR="00E72D15">
        <w:t xml:space="preserve"> education. The </w:t>
      </w:r>
      <w:r>
        <w:t xml:space="preserve">Christian traditions </w:t>
      </w:r>
      <w:r w:rsidR="00474BF2">
        <w:t xml:space="preserve">of the school make an important </w:t>
      </w:r>
      <w:r>
        <w:t>contribution to thi</w:t>
      </w:r>
      <w:r w:rsidR="00E72D15">
        <w:t xml:space="preserve">s. Christian values, principles </w:t>
      </w:r>
      <w:r>
        <w:t>and beliefs influence the curriculum and relationships in the school.</w:t>
      </w:r>
    </w:p>
    <w:p w:rsidR="003A50C2" w:rsidRDefault="003A50C2" w:rsidP="003A50C2">
      <w:r>
        <w:t>Our school policy also adheres to the Church of England ‘Valui</w:t>
      </w:r>
      <w:r w:rsidR="00E72D15">
        <w:t xml:space="preserve">ng All God’s Children’ document </w:t>
      </w:r>
      <w:r>
        <w:t>(September 2</w:t>
      </w:r>
      <w:r w:rsidR="00E72D15">
        <w:t>019). This states that:</w:t>
      </w:r>
    </w:p>
    <w:p w:rsidR="003A50C2" w:rsidRDefault="00E72D15" w:rsidP="003A50C2">
      <w:r>
        <w:t>‘</w:t>
      </w:r>
      <w:r w:rsidR="003A50C2">
        <w:t>In creating a school environment that promotes dignity for all and a call to l</w:t>
      </w:r>
      <w:r>
        <w:t xml:space="preserve">ive fulfilled lives as uniquely </w:t>
      </w:r>
      <w:r w:rsidR="003A50C2">
        <w:t>gifted individuals, pupils will be equipped to accept difference of al</w:t>
      </w:r>
      <w:r>
        <w:t xml:space="preserve">l varieties and be supported to </w:t>
      </w:r>
      <w:r w:rsidR="003A50C2">
        <w:t xml:space="preserve">accept their own gender identity or sexual orientation and that of others. </w:t>
      </w:r>
      <w:r>
        <w:t xml:space="preserve">In order to do this, it will be </w:t>
      </w:r>
      <w:r w:rsidR="003A50C2">
        <w:t>essential to provide curriculum opportunities whe</w:t>
      </w:r>
      <w:r>
        <w:t xml:space="preserve">re difference is explored, same sex relationships, </w:t>
      </w:r>
      <w:r w:rsidR="003A50C2">
        <w:t>same-sex parenting and transgender issues may be mentioned as a f</w:t>
      </w:r>
      <w:r>
        <w:t xml:space="preserve">act in some people’s lives. For </w:t>
      </w:r>
      <w:r w:rsidR="003A50C2">
        <w:t>children of same-sex or transgender parents or with close LGBT rel</w:t>
      </w:r>
      <w:r>
        <w:t xml:space="preserve">atives this will be a signal of </w:t>
      </w:r>
      <w:r w:rsidR="003A50C2">
        <w:t>recognition that will encou</w:t>
      </w:r>
      <w:r>
        <w:t>rage self-esteem and belonging’</w:t>
      </w:r>
    </w:p>
    <w:p w:rsidR="003A50C2" w:rsidRDefault="003A50C2" w:rsidP="003A50C2">
      <w:r>
        <w:t>In the early years’ context and throughout primary school, play s</w:t>
      </w:r>
      <w:r w:rsidR="00E72D15">
        <w:t xml:space="preserve">hould be a hallmark of creative </w:t>
      </w:r>
      <w:r>
        <w:t>exploration. Pupils need to be able to play with the many cloaks of iden</w:t>
      </w:r>
      <w:r w:rsidR="00E72D15">
        <w:t xml:space="preserve">tity (sometimes quite literally </w:t>
      </w:r>
      <w:r>
        <w:t xml:space="preserve">with the dressing up box). Children should be at liberty to explore the </w:t>
      </w:r>
      <w:r w:rsidR="00E72D15">
        <w:t xml:space="preserve">possibilities of who they might </w:t>
      </w:r>
      <w:r>
        <w:t>be without judgement or derision. For example, a child may choose the tutu, princess’s tiara and heels</w:t>
      </w:r>
      <w:r w:rsidR="00E72D15">
        <w:t xml:space="preserve"> </w:t>
      </w:r>
      <w:r>
        <w:t xml:space="preserve">and/or the firefighter’s helmet, tool belt and superhero cloak </w:t>
      </w:r>
      <w:r w:rsidR="00E72D15">
        <w:t xml:space="preserve">without expectation or comment. </w:t>
      </w:r>
      <w:r>
        <w:t>Childhood has a sacred space for creative self-imagining.</w:t>
      </w:r>
    </w:p>
    <w:p w:rsidR="003A50C2" w:rsidRDefault="003A50C2" w:rsidP="003A50C2">
      <w:r>
        <w:t>Childhood needs to be a period where we can make mistakes, try t</w:t>
      </w:r>
      <w:r w:rsidR="00E72D15">
        <w:t xml:space="preserve">hings out, explore projects and </w:t>
      </w:r>
      <w:r>
        <w:t>identities, without having to be bound by the consequences.</w:t>
      </w:r>
      <w:r w:rsidR="00E72D15">
        <w:t xml:space="preserve"> </w:t>
      </w:r>
      <w:r>
        <w:t xml:space="preserve">As a school, we ensure that we address all areas of RSE and PSHE at </w:t>
      </w:r>
      <w:r w:rsidR="00E72D15">
        <w:t xml:space="preserve">an age-appropriate level and in </w:t>
      </w:r>
      <w:r>
        <w:t>a sensitive and inclusive manner. We have an open-door policy tow</w:t>
      </w:r>
      <w:r w:rsidR="00E72D15">
        <w:t xml:space="preserve">ards discussing any issues with </w:t>
      </w:r>
      <w:r>
        <w:t>parents. Our parents have access to our topics</w:t>
      </w:r>
      <w:r w:rsidR="00E72D15">
        <w:t xml:space="preserve">– this allows our parents the </w:t>
      </w:r>
      <w:r>
        <w:t>opportunity to support the teaching we are covering in school t</w:t>
      </w:r>
      <w:r w:rsidR="00E72D15">
        <w:t xml:space="preserve">o be explored further at home. </w:t>
      </w:r>
      <w:r>
        <w:t>We believe Relationships and Sex Education is important for all ou</w:t>
      </w:r>
      <w:r w:rsidR="00E72D15">
        <w:t xml:space="preserve">r pupils and our school because </w:t>
      </w:r>
      <w:r>
        <w:t>it prepares our children with the knowledge, understanding and s</w:t>
      </w:r>
      <w:r w:rsidR="00E72D15">
        <w:t xml:space="preserve">kills which will enable them to </w:t>
      </w:r>
      <w:r>
        <w:t>make informed choices about their current and future relationships. I</w:t>
      </w:r>
      <w:r w:rsidR="00E72D15">
        <w:t xml:space="preserve">t is not our job to promote any </w:t>
      </w:r>
      <w:r>
        <w:t>specific relationship as more important or better than another: we s</w:t>
      </w:r>
      <w:r w:rsidR="00E72D15">
        <w:t xml:space="preserve">imply aim to engender a culture </w:t>
      </w:r>
      <w:r>
        <w:t>where people are free to make their own choices, free of prejudice and judgment. In li</w:t>
      </w:r>
      <w:r w:rsidR="00E72D15">
        <w:t xml:space="preserve">ne with </w:t>
      </w:r>
      <w:r>
        <w:t>Christian teachings, everyone is valued and loved, including th</w:t>
      </w:r>
      <w:r w:rsidR="00E72D15">
        <w:t xml:space="preserve">ose from the LGBTQ+ communities </w:t>
      </w:r>
      <w:r>
        <w:t>(Equalities Act 2014).</w:t>
      </w:r>
    </w:p>
    <w:p w:rsidR="003A50C2" w:rsidRPr="00F40982" w:rsidRDefault="003A50C2" w:rsidP="003A50C2">
      <w:r w:rsidRPr="00F40982">
        <w:t>Relationships and Sex Education (RSE) is learning about the emotion</w:t>
      </w:r>
      <w:r w:rsidR="00E72D15" w:rsidRPr="00F40982">
        <w:t xml:space="preserve">al, social and physical aspects </w:t>
      </w:r>
      <w:r w:rsidRPr="00F40982">
        <w:t>of growing up, relationships and reproduction. It will equip children</w:t>
      </w:r>
      <w:r w:rsidR="00E72D15" w:rsidRPr="00F40982">
        <w:t xml:space="preserve"> and young people with accurate </w:t>
      </w:r>
      <w:r w:rsidRPr="00F40982">
        <w:t>information, positive values and the skills to enjoy healthy, safe</w:t>
      </w:r>
      <w:r w:rsidR="00E72D15" w:rsidRPr="00F40982">
        <w:t xml:space="preserve"> and positive relationships, to </w:t>
      </w:r>
      <w:r w:rsidRPr="00F40982">
        <w:t xml:space="preserve">celebrate their uniqueness and to take </w:t>
      </w:r>
      <w:proofErr w:type="gramStart"/>
      <w:r w:rsidRPr="00F40982">
        <w:t>responsibility</w:t>
      </w:r>
      <w:proofErr w:type="gramEnd"/>
      <w:r w:rsidRPr="00F40982">
        <w:t xml:space="preserve"> for their heal</w:t>
      </w:r>
      <w:r w:rsidR="00E72D15" w:rsidRPr="00F40982">
        <w:t xml:space="preserve">th and wellbeing now and in the </w:t>
      </w:r>
      <w:r w:rsidRPr="00F40982">
        <w:t>future. In sessions, children’s understanding is evaluated using formative assessments such as mind</w:t>
      </w:r>
      <w:r w:rsidR="00F40982">
        <w:t xml:space="preserve"> </w:t>
      </w:r>
      <w:r w:rsidRPr="00F40982">
        <w:t>maps. Assessments such as these aim to demonstrate what the child k</w:t>
      </w:r>
      <w:r w:rsidR="00E72D15" w:rsidRPr="00F40982">
        <w:t xml:space="preserve">new at the start of the session </w:t>
      </w:r>
      <w:r w:rsidRPr="00F40982">
        <w:t>and how their knowledge and understanding has chang</w:t>
      </w:r>
      <w:r w:rsidR="00E72D15" w:rsidRPr="00F40982">
        <w:t xml:space="preserve">ed/improved. </w:t>
      </w:r>
    </w:p>
    <w:p w:rsidR="00E72D15" w:rsidRPr="00F40982" w:rsidRDefault="003A50C2" w:rsidP="003A50C2">
      <w:r w:rsidRPr="00F40982">
        <w:t>Relationship and Sex Education is an integral part of our Personal</w:t>
      </w:r>
      <w:r w:rsidR="00E72D15" w:rsidRPr="00F40982">
        <w:t xml:space="preserve"> Social and Health Education </w:t>
      </w:r>
      <w:r w:rsidRPr="00F40982">
        <w:t>programme (which follows the PSHE Association model – see</w:t>
      </w:r>
      <w:r w:rsidR="00E72D15" w:rsidRPr="00F40982">
        <w:t xml:space="preserve"> PSHE Policy), an area which is </w:t>
      </w:r>
      <w:r w:rsidRPr="00F40982">
        <w:t>considered important throughout our school. We will be guided in o</w:t>
      </w:r>
      <w:r w:rsidR="00E72D15" w:rsidRPr="00F40982">
        <w:t xml:space="preserve">ur teaching of it by the values </w:t>
      </w:r>
      <w:r w:rsidRPr="00F40982">
        <w:t>and principles of the Church of England.</w:t>
      </w:r>
      <w:r w:rsidR="00E72D15" w:rsidRPr="00F40982">
        <w:t xml:space="preserve"> </w:t>
      </w:r>
    </w:p>
    <w:p w:rsidR="003A50C2" w:rsidRPr="00F40982" w:rsidRDefault="003A50C2" w:rsidP="003A50C2">
      <w:r w:rsidRPr="00F40982">
        <w:t>We believe that Relationship and Sex Education is an ongoing pro</w:t>
      </w:r>
      <w:r w:rsidR="00E72D15" w:rsidRPr="00F40982">
        <w:t xml:space="preserve">cess, which should start in the </w:t>
      </w:r>
      <w:r w:rsidRPr="00F40982">
        <w:t>home and continue at school. This process should happen in partn</w:t>
      </w:r>
      <w:r w:rsidR="00E72D15" w:rsidRPr="00F40982">
        <w:t xml:space="preserve">ership with parents. A positive </w:t>
      </w:r>
      <w:r w:rsidRPr="00F40982">
        <w:t xml:space="preserve">effort has, and will continue to be made to inform and involve </w:t>
      </w:r>
      <w:r w:rsidR="00E72D15" w:rsidRPr="00F40982">
        <w:t xml:space="preserve">parents. They are </w:t>
      </w:r>
      <w:r w:rsidRPr="00F40982">
        <w:t xml:space="preserve">encouraged to come into school and view resources if they wish to </w:t>
      </w:r>
      <w:r w:rsidR="00E72D15" w:rsidRPr="00F40982">
        <w:t xml:space="preserve">do so. The school will continue </w:t>
      </w:r>
      <w:r w:rsidRPr="00F40982">
        <w:t>to consult with</w:t>
      </w:r>
      <w:r w:rsidR="00E72D15" w:rsidRPr="00F40982">
        <w:t xml:space="preserve"> them re content and materials. </w:t>
      </w:r>
      <w:r w:rsidRPr="00F40982">
        <w:t>The school’s programme of Relationship and Sex Education is em</w:t>
      </w:r>
      <w:r w:rsidR="00E72D15" w:rsidRPr="00F40982">
        <w:t xml:space="preserve">bedded within the school’s PSHE </w:t>
      </w:r>
      <w:r w:rsidRPr="00F40982">
        <w:t xml:space="preserve">curriculum and helps children to respect themselves and </w:t>
      </w:r>
      <w:r w:rsidRPr="00F40982">
        <w:lastRenderedPageBreak/>
        <w:t>others. T</w:t>
      </w:r>
      <w:r w:rsidR="00E72D15" w:rsidRPr="00F40982">
        <w:t xml:space="preserve">he programme is tailored to the </w:t>
      </w:r>
      <w:r w:rsidRPr="00F40982">
        <w:t>age and the physical and emotional maturity of the children and is deliver</w:t>
      </w:r>
      <w:r w:rsidR="00E72D15" w:rsidRPr="00F40982">
        <w:t xml:space="preserve">ed by the school staff and </w:t>
      </w:r>
      <w:r w:rsidRPr="00F40982">
        <w:t>invited professionals.</w:t>
      </w:r>
    </w:p>
    <w:p w:rsidR="003A50C2" w:rsidRPr="00F40982" w:rsidRDefault="003A50C2" w:rsidP="003A50C2">
      <w:r w:rsidRPr="00F40982">
        <w:t xml:space="preserve">Parents have the right to withdraw their children from all or part of </w:t>
      </w:r>
      <w:r w:rsidR="00E72D15" w:rsidRPr="00F40982">
        <w:t xml:space="preserve">any sex education provided, but </w:t>
      </w:r>
      <w:r w:rsidRPr="00F40982">
        <w:t>not from the biological aspects of human growth and reproduction pro</w:t>
      </w:r>
      <w:r w:rsidR="00E72D15" w:rsidRPr="00F40982">
        <w:t xml:space="preserve">vided under the National </w:t>
      </w:r>
      <w:r w:rsidRPr="00F40982">
        <w:t xml:space="preserve">Curriculum Science. </w:t>
      </w:r>
    </w:p>
    <w:p w:rsidR="00B15EF4" w:rsidRPr="00F40982" w:rsidRDefault="00B15EF4" w:rsidP="003A50C2"/>
    <w:p w:rsidR="003A50C2" w:rsidRPr="00F40982" w:rsidRDefault="003A50C2" w:rsidP="003A50C2">
      <w:pPr>
        <w:rPr>
          <w:b/>
          <w:u w:val="single"/>
        </w:rPr>
      </w:pPr>
      <w:r w:rsidRPr="00F40982">
        <w:rPr>
          <w:b/>
          <w:u w:val="single"/>
        </w:rPr>
        <w:t>Policy Development</w:t>
      </w:r>
    </w:p>
    <w:p w:rsidR="003A50C2" w:rsidRPr="00F40982" w:rsidRDefault="003A50C2" w:rsidP="003A50C2">
      <w:r w:rsidRPr="00F40982">
        <w:t>This policy has been developed in consultation with staff, pupils and paren</w:t>
      </w:r>
      <w:r w:rsidR="00E72D15" w:rsidRPr="00F40982">
        <w:t xml:space="preserve">ts. The consultation and policy </w:t>
      </w:r>
      <w:r w:rsidRPr="00F40982">
        <w:t>development process involved the following steps:</w:t>
      </w:r>
    </w:p>
    <w:p w:rsidR="003A50C2" w:rsidRPr="00F40982" w:rsidRDefault="003A50C2" w:rsidP="00156C40">
      <w:pPr>
        <w:pStyle w:val="ListParagraph"/>
        <w:numPr>
          <w:ilvl w:val="0"/>
          <w:numId w:val="1"/>
        </w:numPr>
      </w:pPr>
      <w:r w:rsidRPr="00F40982">
        <w:t>Review – a member of staff or working group pulled together all</w:t>
      </w:r>
      <w:r w:rsidR="00156C40" w:rsidRPr="00F40982">
        <w:t xml:space="preserve"> relevant information including </w:t>
      </w:r>
      <w:r w:rsidRPr="00F40982">
        <w:t>relevant national and local guidance</w:t>
      </w:r>
    </w:p>
    <w:p w:rsidR="003A50C2" w:rsidRPr="00F40982" w:rsidRDefault="003A50C2" w:rsidP="003A50C2">
      <w:pPr>
        <w:pStyle w:val="ListParagraph"/>
        <w:numPr>
          <w:ilvl w:val="0"/>
          <w:numId w:val="1"/>
        </w:numPr>
      </w:pPr>
      <w:r w:rsidRPr="00F40982">
        <w:t xml:space="preserve">Staff consultation – </w:t>
      </w:r>
      <w:r w:rsidR="00F16698">
        <w:t>all school staff were given opportunities</w:t>
      </w:r>
      <w:r w:rsidRPr="00F40982">
        <w:t xml:space="preserve"> to look at the policy and make</w:t>
      </w:r>
      <w:r w:rsidR="00156C40" w:rsidRPr="00F40982">
        <w:t xml:space="preserve"> </w:t>
      </w:r>
      <w:r w:rsidRPr="00F40982">
        <w:t>recommendations</w:t>
      </w:r>
    </w:p>
    <w:p w:rsidR="003A50C2" w:rsidRPr="00F40982" w:rsidRDefault="003A50C2" w:rsidP="003A50C2">
      <w:pPr>
        <w:pStyle w:val="ListParagraph"/>
        <w:numPr>
          <w:ilvl w:val="0"/>
          <w:numId w:val="1"/>
        </w:numPr>
      </w:pPr>
      <w:r w:rsidRPr="00F40982">
        <w:t>Parent/stakeholder consultation – parents and any interested parties were invited comment, question</w:t>
      </w:r>
      <w:r w:rsidR="00156C40" w:rsidRPr="00F40982">
        <w:t xml:space="preserve"> </w:t>
      </w:r>
      <w:r w:rsidRPr="00F40982">
        <w:t>or meet with staff about the policy</w:t>
      </w:r>
      <w:r w:rsidR="00F16698">
        <w:t xml:space="preserve"> through parent surveys and documents emailed</w:t>
      </w:r>
      <w:r w:rsidRPr="00F40982">
        <w:t>.</w:t>
      </w:r>
    </w:p>
    <w:p w:rsidR="003A50C2" w:rsidRPr="00F40982" w:rsidRDefault="003A50C2" w:rsidP="00156C40">
      <w:pPr>
        <w:pStyle w:val="ListParagraph"/>
        <w:numPr>
          <w:ilvl w:val="0"/>
          <w:numId w:val="1"/>
        </w:numPr>
      </w:pPr>
      <w:r w:rsidRPr="00F40982">
        <w:t>Pupil consultation – we investigated what exactly pupils want from their RSE</w:t>
      </w:r>
    </w:p>
    <w:p w:rsidR="003A50C2" w:rsidRPr="00F40982" w:rsidRDefault="003A50C2" w:rsidP="00156C40">
      <w:pPr>
        <w:pStyle w:val="ListParagraph"/>
        <w:numPr>
          <w:ilvl w:val="0"/>
          <w:numId w:val="1"/>
        </w:numPr>
      </w:pPr>
      <w:r w:rsidRPr="00F40982">
        <w:t>Ratification – once amendments were made, the policy will be shared with governors and ratified</w:t>
      </w:r>
      <w:r w:rsidR="00F16698">
        <w:t>.</w:t>
      </w:r>
    </w:p>
    <w:p w:rsidR="003A50C2" w:rsidRPr="00F40982" w:rsidRDefault="003A50C2" w:rsidP="003A50C2"/>
    <w:p w:rsidR="003A50C2" w:rsidRPr="00F40982" w:rsidRDefault="003A50C2" w:rsidP="003A50C2">
      <w:pPr>
        <w:rPr>
          <w:b/>
          <w:u w:val="single"/>
        </w:rPr>
      </w:pPr>
      <w:r w:rsidRPr="00F40982">
        <w:rPr>
          <w:b/>
          <w:u w:val="single"/>
        </w:rPr>
        <w:t>Definition</w:t>
      </w:r>
    </w:p>
    <w:p w:rsidR="003A50C2" w:rsidRPr="00F40982" w:rsidRDefault="003A50C2" w:rsidP="003A50C2">
      <w:r w:rsidRPr="00F40982">
        <w:t>RSE is about the emotional, social and cultural development of pupi</w:t>
      </w:r>
      <w:r w:rsidR="00156C40" w:rsidRPr="00F40982">
        <w:t xml:space="preserve">ls, and involves learning about </w:t>
      </w:r>
      <w:r w:rsidRPr="00F40982">
        <w:t>relationships, sexual health, sexuality, healthy lifestyles, d</w:t>
      </w:r>
      <w:r w:rsidR="00156C40" w:rsidRPr="00F40982">
        <w:t xml:space="preserve">iversity and personal identity. </w:t>
      </w:r>
      <w:r w:rsidRPr="00F40982">
        <w:t>RSE involves a combination of sharing information, and exploring issues and values.</w:t>
      </w:r>
      <w:r w:rsidR="00156C40" w:rsidRPr="00F40982">
        <w:t xml:space="preserve"> </w:t>
      </w:r>
      <w:r w:rsidRPr="00F40982">
        <w:t>RSE is not about the promotion of sexual activity.</w:t>
      </w:r>
    </w:p>
    <w:p w:rsidR="00B15EF4" w:rsidRPr="00F40982" w:rsidRDefault="00B15EF4" w:rsidP="003A50C2"/>
    <w:p w:rsidR="003A50C2" w:rsidRPr="00F40982" w:rsidRDefault="003A50C2" w:rsidP="003A50C2">
      <w:pPr>
        <w:rPr>
          <w:b/>
          <w:u w:val="single"/>
        </w:rPr>
      </w:pPr>
      <w:r w:rsidRPr="00F40982">
        <w:rPr>
          <w:b/>
          <w:u w:val="single"/>
        </w:rPr>
        <w:t>Aims and Objectives for Relationship and Sex Education</w:t>
      </w:r>
    </w:p>
    <w:p w:rsidR="003A50C2" w:rsidRPr="00F40982" w:rsidRDefault="003A50C2" w:rsidP="003A50C2">
      <w:r w:rsidRPr="00F40982">
        <w:t xml:space="preserve">We aim to deliver RSE in an objective, balanced and sensitive manner </w:t>
      </w:r>
      <w:r w:rsidR="00156C40" w:rsidRPr="00F40982">
        <w:t xml:space="preserve">set within a clear framework of </w:t>
      </w:r>
      <w:r w:rsidRPr="00F40982">
        <w:t xml:space="preserve">Christian Values. </w:t>
      </w:r>
      <w:r w:rsidR="005848CE" w:rsidRPr="00F40982">
        <w:t>We</w:t>
      </w:r>
      <w:r w:rsidRPr="00F40982">
        <w:t xml:space="preserve"> endeavour to provide children with age a</w:t>
      </w:r>
      <w:r w:rsidR="005848CE" w:rsidRPr="00F40982">
        <w:t xml:space="preserve">ppropriate information, explore </w:t>
      </w:r>
      <w:r w:rsidRPr="00F40982">
        <w:t>attitudes and values and develop skills in order to empower them to make</w:t>
      </w:r>
      <w:r w:rsidR="005848CE" w:rsidRPr="00F40982">
        <w:t xml:space="preserve"> positive decisions about their </w:t>
      </w:r>
      <w:r w:rsidRPr="00F40982">
        <w:t xml:space="preserve">health and </w:t>
      </w:r>
      <w:r w:rsidR="005848CE" w:rsidRPr="00F40982">
        <w:t xml:space="preserve">relationship related behaviour. </w:t>
      </w:r>
      <w:r w:rsidRPr="00F40982">
        <w:t xml:space="preserve">These areas of learning are taught within the context of family life taking </w:t>
      </w:r>
      <w:r w:rsidR="005848CE" w:rsidRPr="00F40982">
        <w:t xml:space="preserve">care to ensure that there is no </w:t>
      </w:r>
      <w:r w:rsidRPr="00F40982">
        <w:t xml:space="preserve">stigmatisation of children based on their home circumstances (families can </w:t>
      </w:r>
      <w:r w:rsidR="005848CE" w:rsidRPr="00F40982">
        <w:t xml:space="preserve">include single parent families, </w:t>
      </w:r>
      <w:r w:rsidRPr="00F40982">
        <w:t>LGBT parents, families headed by grandparents, adoptive parents, fost</w:t>
      </w:r>
      <w:r w:rsidR="005848CE" w:rsidRPr="00F40982">
        <w:t xml:space="preserve">er parents/carers amongst other </w:t>
      </w:r>
      <w:r w:rsidRPr="00F40982">
        <w:t>structures) along with reflecting sensitively that some children may have a</w:t>
      </w:r>
      <w:r w:rsidR="005848CE" w:rsidRPr="00F40982">
        <w:t xml:space="preserve"> different structure of support </w:t>
      </w:r>
      <w:r w:rsidRPr="00F40982">
        <w:t>around them (for example: looked after children or young carers).</w:t>
      </w:r>
    </w:p>
    <w:p w:rsidR="003A50C2" w:rsidRPr="00F40982" w:rsidRDefault="003A50C2" w:rsidP="003A50C2">
      <w:r w:rsidRPr="00F40982">
        <w:t>Relationship and Sex Education focuses on teaching the fundamental buildin</w:t>
      </w:r>
      <w:r w:rsidR="005848CE" w:rsidRPr="00F40982">
        <w:t xml:space="preserve">g blocks and characteristics of </w:t>
      </w:r>
      <w:r w:rsidRPr="00F40982">
        <w:t>positive relationships including:</w:t>
      </w:r>
    </w:p>
    <w:p w:rsidR="003A50C2" w:rsidRPr="00F40982" w:rsidRDefault="003A50C2" w:rsidP="005848CE">
      <w:pPr>
        <w:pStyle w:val="ListParagraph"/>
        <w:numPr>
          <w:ilvl w:val="0"/>
          <w:numId w:val="2"/>
        </w:numPr>
      </w:pPr>
      <w:r w:rsidRPr="00F40982">
        <w:t>Families and people who care for me</w:t>
      </w:r>
    </w:p>
    <w:p w:rsidR="003A50C2" w:rsidRPr="00F40982" w:rsidRDefault="003A50C2" w:rsidP="005848CE">
      <w:pPr>
        <w:pStyle w:val="ListParagraph"/>
        <w:numPr>
          <w:ilvl w:val="0"/>
          <w:numId w:val="2"/>
        </w:numPr>
      </w:pPr>
      <w:r w:rsidRPr="00F40982">
        <w:t>Caring friendships</w:t>
      </w:r>
    </w:p>
    <w:p w:rsidR="003A50C2" w:rsidRPr="00F40982" w:rsidRDefault="003A50C2" w:rsidP="005848CE">
      <w:pPr>
        <w:pStyle w:val="ListParagraph"/>
        <w:numPr>
          <w:ilvl w:val="0"/>
          <w:numId w:val="2"/>
        </w:numPr>
      </w:pPr>
      <w:r w:rsidRPr="00F40982">
        <w:t>Respectful relationships</w:t>
      </w:r>
    </w:p>
    <w:p w:rsidR="003A50C2" w:rsidRPr="00F40982" w:rsidRDefault="003A50C2" w:rsidP="005848CE">
      <w:pPr>
        <w:pStyle w:val="ListParagraph"/>
        <w:numPr>
          <w:ilvl w:val="0"/>
          <w:numId w:val="2"/>
        </w:numPr>
      </w:pPr>
      <w:r w:rsidRPr="00F40982">
        <w:t>Online relationships</w:t>
      </w:r>
    </w:p>
    <w:p w:rsidR="003A50C2" w:rsidRPr="00F40982" w:rsidRDefault="003A50C2" w:rsidP="005848CE">
      <w:pPr>
        <w:pStyle w:val="ListParagraph"/>
        <w:numPr>
          <w:ilvl w:val="0"/>
          <w:numId w:val="2"/>
        </w:numPr>
      </w:pPr>
      <w:r w:rsidRPr="00F40982">
        <w:t>Being safe</w:t>
      </w:r>
    </w:p>
    <w:p w:rsidR="003A50C2" w:rsidRPr="00F40982" w:rsidRDefault="003A50C2" w:rsidP="003A50C2">
      <w:r w:rsidRPr="00F40982">
        <w:t>The objectives of Relationship and Sex Education are;</w:t>
      </w:r>
    </w:p>
    <w:p w:rsidR="003A50C2" w:rsidRPr="00F40982" w:rsidRDefault="003A50C2" w:rsidP="005848CE">
      <w:pPr>
        <w:pStyle w:val="ListParagraph"/>
        <w:numPr>
          <w:ilvl w:val="0"/>
          <w:numId w:val="2"/>
        </w:numPr>
      </w:pPr>
      <w:r w:rsidRPr="00F40982">
        <w:t>To provide the knowledge and information to which all pupils are entitled</w:t>
      </w:r>
    </w:p>
    <w:p w:rsidR="003A50C2" w:rsidRPr="00F40982" w:rsidRDefault="003A50C2" w:rsidP="005848CE">
      <w:pPr>
        <w:pStyle w:val="ListParagraph"/>
        <w:numPr>
          <w:ilvl w:val="0"/>
          <w:numId w:val="2"/>
        </w:numPr>
      </w:pPr>
      <w:r w:rsidRPr="00F40982">
        <w:t>To clarify/reinforce existing knowledge</w:t>
      </w:r>
    </w:p>
    <w:p w:rsidR="003A50C2" w:rsidRPr="00F40982" w:rsidRDefault="003A50C2" w:rsidP="005848CE">
      <w:pPr>
        <w:pStyle w:val="ListParagraph"/>
        <w:numPr>
          <w:ilvl w:val="0"/>
          <w:numId w:val="2"/>
        </w:numPr>
      </w:pPr>
      <w:r w:rsidRPr="00F40982">
        <w:t>To raise pupils’ self-esteem and confidence, especially in their relationships with others;</w:t>
      </w:r>
    </w:p>
    <w:p w:rsidR="003A50C2" w:rsidRPr="00F40982" w:rsidRDefault="003A50C2" w:rsidP="005848CE">
      <w:pPr>
        <w:pStyle w:val="ListParagraph"/>
        <w:numPr>
          <w:ilvl w:val="0"/>
          <w:numId w:val="2"/>
        </w:numPr>
      </w:pPr>
      <w:r w:rsidRPr="00F40982">
        <w:t>To help pupils understand their sexual feelings and behaviour, so they ca</w:t>
      </w:r>
      <w:r w:rsidR="005848CE" w:rsidRPr="00F40982">
        <w:t xml:space="preserve">n lead fulfilling and enjoyable </w:t>
      </w:r>
      <w:r w:rsidRPr="00F40982">
        <w:t>lives;</w:t>
      </w:r>
    </w:p>
    <w:p w:rsidR="003A50C2" w:rsidRPr="00F40982" w:rsidRDefault="003A50C2" w:rsidP="005848CE">
      <w:pPr>
        <w:pStyle w:val="ListParagraph"/>
        <w:numPr>
          <w:ilvl w:val="0"/>
          <w:numId w:val="2"/>
        </w:numPr>
      </w:pPr>
      <w:r w:rsidRPr="00F40982">
        <w:lastRenderedPageBreak/>
        <w:t>To help pupils’ develop skills (language, decision making, choice, asse</w:t>
      </w:r>
      <w:r w:rsidR="005848CE" w:rsidRPr="00F40982">
        <w:t xml:space="preserve">rtiveness) and make the most of </w:t>
      </w:r>
      <w:r w:rsidRPr="00F40982">
        <w:t>their abilities.</w:t>
      </w:r>
    </w:p>
    <w:p w:rsidR="003A50C2" w:rsidRPr="00F40982" w:rsidRDefault="003A50C2" w:rsidP="005848CE">
      <w:pPr>
        <w:pStyle w:val="ListParagraph"/>
        <w:numPr>
          <w:ilvl w:val="0"/>
          <w:numId w:val="2"/>
        </w:numPr>
      </w:pPr>
      <w:r w:rsidRPr="00F40982">
        <w:t>To provide the confidence to be participating members of society and to value themselves and others;</w:t>
      </w:r>
    </w:p>
    <w:p w:rsidR="003A50C2" w:rsidRPr="00F40982" w:rsidRDefault="003A50C2" w:rsidP="005848CE">
      <w:pPr>
        <w:pStyle w:val="ListParagraph"/>
        <w:numPr>
          <w:ilvl w:val="0"/>
          <w:numId w:val="2"/>
        </w:numPr>
      </w:pPr>
      <w:r w:rsidRPr="00F40982">
        <w:t>To help gain access to information and support</w:t>
      </w:r>
    </w:p>
    <w:p w:rsidR="003A50C2" w:rsidRPr="00F40982" w:rsidRDefault="003A50C2" w:rsidP="005848CE">
      <w:pPr>
        <w:pStyle w:val="ListParagraph"/>
        <w:numPr>
          <w:ilvl w:val="0"/>
          <w:numId w:val="2"/>
        </w:numPr>
      </w:pPr>
      <w:r w:rsidRPr="00F40982">
        <w:t>To develop skills for a healthier safer lifestyle</w:t>
      </w:r>
    </w:p>
    <w:p w:rsidR="003A50C2" w:rsidRPr="00F40982" w:rsidRDefault="003A50C2" w:rsidP="00F3656B">
      <w:pPr>
        <w:pStyle w:val="ListParagraph"/>
        <w:numPr>
          <w:ilvl w:val="0"/>
          <w:numId w:val="2"/>
        </w:numPr>
      </w:pPr>
      <w:r w:rsidRPr="00F40982">
        <w:t>To develop and use communication skills and assertiveness skills to cope with the influences of their</w:t>
      </w:r>
      <w:r w:rsidR="00F3656B" w:rsidRPr="00F40982">
        <w:t xml:space="preserve"> </w:t>
      </w:r>
      <w:r w:rsidRPr="00F40982">
        <w:t>peers and the media</w:t>
      </w:r>
    </w:p>
    <w:p w:rsidR="003A50C2" w:rsidRPr="00F40982" w:rsidRDefault="003A50C2" w:rsidP="005848CE">
      <w:pPr>
        <w:pStyle w:val="ListParagraph"/>
        <w:numPr>
          <w:ilvl w:val="0"/>
          <w:numId w:val="2"/>
        </w:numPr>
      </w:pPr>
      <w:r w:rsidRPr="00F40982">
        <w:t>To respect and care for their bodies</w:t>
      </w:r>
    </w:p>
    <w:p w:rsidR="003A50C2" w:rsidRPr="00F40982" w:rsidRDefault="003A50C2" w:rsidP="005848CE">
      <w:pPr>
        <w:pStyle w:val="ListParagraph"/>
        <w:numPr>
          <w:ilvl w:val="0"/>
          <w:numId w:val="2"/>
        </w:numPr>
      </w:pPr>
      <w:r w:rsidRPr="00F40982">
        <w:t>To be prepared for puberty and adulthoo</w:t>
      </w:r>
      <w:r w:rsidR="00131ECC" w:rsidRPr="00F40982">
        <w:t xml:space="preserve">d (Year </w:t>
      </w:r>
      <w:r w:rsidR="00F40982">
        <w:t>4/</w:t>
      </w:r>
      <w:r w:rsidR="00131ECC" w:rsidRPr="00F40982">
        <w:t>5/6 – right to withdraw</w:t>
      </w:r>
      <w:r w:rsidRPr="00F40982">
        <w:t>)</w:t>
      </w:r>
    </w:p>
    <w:p w:rsidR="003A50C2" w:rsidRPr="00800A10" w:rsidRDefault="003A50C2" w:rsidP="003A50C2">
      <w:pPr>
        <w:rPr>
          <w:b/>
          <w:u w:val="single"/>
        </w:rPr>
      </w:pPr>
      <w:r w:rsidRPr="00800A10">
        <w:rPr>
          <w:b/>
          <w:u w:val="single"/>
        </w:rPr>
        <w:t>SEND</w:t>
      </w:r>
    </w:p>
    <w:p w:rsidR="003A50C2" w:rsidRPr="00F40982" w:rsidRDefault="003A50C2" w:rsidP="003A50C2">
      <w:r w:rsidRPr="00F40982">
        <w:t>We believe that Relationships Education, RSE and Health Education must be acce</w:t>
      </w:r>
      <w:r w:rsidR="005848CE" w:rsidRPr="00F40982">
        <w:t xml:space="preserve">ssible for all our pupils. This </w:t>
      </w:r>
      <w:r w:rsidRPr="00F40982">
        <w:t>is particularly important when planning teaching for pupils with special edu</w:t>
      </w:r>
      <w:r w:rsidR="005848CE" w:rsidRPr="00F40982">
        <w:t xml:space="preserve">cational needs and disabilities </w:t>
      </w:r>
      <w:r w:rsidRPr="00F40982">
        <w:t xml:space="preserve">who represent a large </w:t>
      </w:r>
      <w:r w:rsidR="005848CE" w:rsidRPr="00F40982">
        <w:t>minority of pupils. At Holy Trinity</w:t>
      </w:r>
      <w:r w:rsidRPr="00F40982">
        <w:t>, we provide quality teaching th</w:t>
      </w:r>
      <w:r w:rsidR="005848CE" w:rsidRPr="00F40982">
        <w:t xml:space="preserve">at is differentiated and </w:t>
      </w:r>
      <w:r w:rsidRPr="00F40982">
        <w:t xml:space="preserve">personalized which will be the starting point to ensure accessibility. </w:t>
      </w:r>
    </w:p>
    <w:p w:rsidR="003A50C2" w:rsidRDefault="005848CE" w:rsidP="003A50C2">
      <w:r w:rsidRPr="00F40982">
        <w:t xml:space="preserve">We </w:t>
      </w:r>
      <w:r w:rsidR="003A50C2" w:rsidRPr="00F40982">
        <w:t>are aware that some pupils may be more vulnerable to exploita</w:t>
      </w:r>
      <w:r w:rsidRPr="00F40982">
        <w:t xml:space="preserve">tion, bullying and other issues </w:t>
      </w:r>
      <w:r w:rsidR="003A50C2" w:rsidRPr="00F40982">
        <w:t xml:space="preserve">due to the nature of their SEND. Relationships Education and RSE can also be </w:t>
      </w:r>
      <w:r w:rsidRPr="00F40982">
        <w:t xml:space="preserve">particularly important subjects </w:t>
      </w:r>
      <w:r w:rsidR="003A50C2" w:rsidRPr="00F40982">
        <w:t xml:space="preserve">for some pupils; for example, those with Social, Emotional and Mental Health </w:t>
      </w:r>
      <w:r w:rsidRPr="00F40982">
        <w:t xml:space="preserve">needs or learning disabilities. </w:t>
      </w:r>
      <w:r w:rsidR="003A50C2" w:rsidRPr="00F40982">
        <w:t>These factors will be taken into consideration when teaching these subjects.</w:t>
      </w:r>
    </w:p>
    <w:p w:rsidR="003A50C2" w:rsidRPr="00AF7D68" w:rsidRDefault="003A50C2" w:rsidP="003A50C2">
      <w:pPr>
        <w:rPr>
          <w:b/>
          <w:u w:val="single"/>
        </w:rPr>
      </w:pPr>
      <w:r w:rsidRPr="00AF7D68">
        <w:rPr>
          <w:b/>
          <w:u w:val="single"/>
        </w:rPr>
        <w:t>The Teaching Programme for Relati</w:t>
      </w:r>
      <w:r w:rsidR="005848CE" w:rsidRPr="00AF7D68">
        <w:rPr>
          <w:b/>
          <w:u w:val="single"/>
        </w:rPr>
        <w:t xml:space="preserve">onship and Sex Education: Legal </w:t>
      </w:r>
      <w:r w:rsidRPr="00AF7D68">
        <w:rPr>
          <w:b/>
          <w:u w:val="single"/>
        </w:rPr>
        <w:t>Requirements</w:t>
      </w:r>
    </w:p>
    <w:p w:rsidR="003A50C2" w:rsidRDefault="003A50C2" w:rsidP="003A50C2">
      <w:r>
        <w:t>All schools must teach the following as part of the National Curriculum Scie</w:t>
      </w:r>
      <w:r w:rsidR="005848CE">
        <w:t xml:space="preserve">nce Orders. Parents do not have </w:t>
      </w:r>
      <w:r>
        <w:t>the right to withdraw their child/children.</w:t>
      </w:r>
    </w:p>
    <w:p w:rsidR="003A50C2" w:rsidRPr="00800A10" w:rsidRDefault="003A50C2" w:rsidP="003A50C2">
      <w:pPr>
        <w:rPr>
          <w:b/>
          <w:u w:val="single"/>
        </w:rPr>
      </w:pPr>
      <w:r w:rsidRPr="00800A10">
        <w:rPr>
          <w:b/>
          <w:u w:val="single"/>
        </w:rPr>
        <w:t>Foundation</w:t>
      </w:r>
    </w:p>
    <w:p w:rsidR="003A50C2" w:rsidRDefault="003A50C2" w:rsidP="003A50C2">
      <w:r>
        <w:t>Children learn about the concept of male and female and about young anim</w:t>
      </w:r>
      <w:r w:rsidR="005848CE">
        <w:t xml:space="preserve">als. In ongoing PSHE work, they </w:t>
      </w:r>
      <w:r>
        <w:t>develop skills to form friendships and think about relationships with others.</w:t>
      </w:r>
    </w:p>
    <w:p w:rsidR="003A50C2" w:rsidRPr="00800A10" w:rsidRDefault="003A50C2" w:rsidP="003A50C2">
      <w:pPr>
        <w:rPr>
          <w:b/>
          <w:u w:val="single"/>
        </w:rPr>
      </w:pPr>
      <w:r w:rsidRPr="00800A10">
        <w:rPr>
          <w:b/>
          <w:u w:val="single"/>
        </w:rPr>
        <w:t>Key Stage 1</w:t>
      </w:r>
    </w:p>
    <w:p w:rsidR="003A50C2" w:rsidRDefault="003A50C2" w:rsidP="003A50C2">
      <w:r>
        <w:t>Children should:</w:t>
      </w:r>
    </w:p>
    <w:p w:rsidR="003A50C2" w:rsidRDefault="003A50C2" w:rsidP="005848CE">
      <w:pPr>
        <w:pStyle w:val="ListParagraph"/>
        <w:numPr>
          <w:ilvl w:val="0"/>
          <w:numId w:val="2"/>
        </w:numPr>
      </w:pPr>
      <w:r>
        <w:t>Know the differences between things that are living and things that have never been alive.</w:t>
      </w:r>
    </w:p>
    <w:p w:rsidR="003A50C2" w:rsidRDefault="003A50C2" w:rsidP="005848CE">
      <w:pPr>
        <w:pStyle w:val="ListParagraph"/>
        <w:numPr>
          <w:ilvl w:val="0"/>
          <w:numId w:val="2"/>
        </w:numPr>
      </w:pPr>
      <w:r>
        <w:t>Know that animals, including humans, move, feed, grow, use their senses and reproduce.</w:t>
      </w:r>
    </w:p>
    <w:p w:rsidR="003A50C2" w:rsidRDefault="003A50C2" w:rsidP="005848CE">
      <w:pPr>
        <w:pStyle w:val="ListParagraph"/>
        <w:numPr>
          <w:ilvl w:val="0"/>
          <w:numId w:val="2"/>
        </w:numPr>
      </w:pPr>
      <w:r>
        <w:t>Name the main external parts, e.g. hand, elbow, knee, of the human body.</w:t>
      </w:r>
    </w:p>
    <w:p w:rsidR="003A50C2" w:rsidRDefault="003A50C2" w:rsidP="005848CE">
      <w:pPr>
        <w:pStyle w:val="ListParagraph"/>
        <w:numPr>
          <w:ilvl w:val="0"/>
          <w:numId w:val="2"/>
        </w:numPr>
      </w:pPr>
      <w:r>
        <w:t>Know that humans can produce babies and these babies grow into children and then into adults.</w:t>
      </w:r>
    </w:p>
    <w:p w:rsidR="003A50C2" w:rsidRDefault="003A50C2" w:rsidP="005848CE">
      <w:pPr>
        <w:pStyle w:val="ListParagraph"/>
        <w:numPr>
          <w:ilvl w:val="0"/>
          <w:numId w:val="2"/>
        </w:numPr>
      </w:pPr>
      <w:r>
        <w:t>Know that humans have senses which enable them to be aware of the world around them.</w:t>
      </w:r>
    </w:p>
    <w:p w:rsidR="003A50C2" w:rsidRDefault="003A50C2" w:rsidP="005848CE">
      <w:pPr>
        <w:pStyle w:val="ListParagraph"/>
        <w:numPr>
          <w:ilvl w:val="0"/>
          <w:numId w:val="2"/>
        </w:numPr>
      </w:pPr>
      <w:r>
        <w:t>Recognise similarities and differences between themselves and other pupils.</w:t>
      </w:r>
    </w:p>
    <w:p w:rsidR="003A50C2" w:rsidRDefault="003A50C2" w:rsidP="003A50C2">
      <w:r>
        <w:t>Through work in science children learn about life cycles of some animals, understand th</w:t>
      </w:r>
      <w:r w:rsidR="005848CE">
        <w:t xml:space="preserve">e idea of growing </w:t>
      </w:r>
      <w:r>
        <w:t>from young to old and learn that all living things reproduce. They learn a</w:t>
      </w:r>
      <w:r w:rsidR="005848CE">
        <w:t xml:space="preserve">bout the importance of personal </w:t>
      </w:r>
      <w:r>
        <w:t xml:space="preserve">hygiene to maintain good health. In RE and Citizenship children reflect on </w:t>
      </w:r>
      <w:r w:rsidR="005848CE">
        <w:t xml:space="preserve">family relationships, different </w:t>
      </w:r>
      <w:r>
        <w:t>family groups and friendship. They learn about rituals and traditions asso</w:t>
      </w:r>
      <w:r w:rsidR="005848CE">
        <w:t xml:space="preserve">ciated with birth, marriage and </w:t>
      </w:r>
      <w:r>
        <w:t>death and talk about the emotions involved. They begin to co-operate w</w:t>
      </w:r>
      <w:r w:rsidR="005848CE">
        <w:t xml:space="preserve">ith others in work and play and </w:t>
      </w:r>
      <w:r>
        <w:t>begin to recognise the range of human emotions and ways to deal with them.</w:t>
      </w:r>
      <w:r w:rsidR="005848CE">
        <w:t xml:space="preserve"> They also learn about personal safety.</w:t>
      </w:r>
    </w:p>
    <w:p w:rsidR="003A50C2" w:rsidRPr="00800A10" w:rsidRDefault="003A50C2" w:rsidP="003A50C2">
      <w:pPr>
        <w:rPr>
          <w:b/>
          <w:u w:val="single"/>
        </w:rPr>
      </w:pPr>
      <w:r w:rsidRPr="00800A10">
        <w:rPr>
          <w:b/>
          <w:u w:val="single"/>
        </w:rPr>
        <w:t>Key Stage 2</w:t>
      </w:r>
    </w:p>
    <w:p w:rsidR="005848CE" w:rsidRDefault="003A50C2" w:rsidP="005848CE">
      <w:r>
        <w:t>Children should:</w:t>
      </w:r>
    </w:p>
    <w:p w:rsidR="003A50C2" w:rsidRDefault="003A50C2" w:rsidP="005848CE">
      <w:pPr>
        <w:pStyle w:val="ListParagraph"/>
        <w:numPr>
          <w:ilvl w:val="0"/>
          <w:numId w:val="6"/>
        </w:numPr>
      </w:pPr>
      <w:r>
        <w:t>Know that there are life processes, including nutrition, movement, growth, and reproduction,</w:t>
      </w:r>
      <w:r w:rsidR="005848CE">
        <w:t xml:space="preserve"> </w:t>
      </w:r>
      <w:r>
        <w:t>common to animals, including humans.</w:t>
      </w:r>
    </w:p>
    <w:p w:rsidR="003A50C2" w:rsidRDefault="003A50C2" w:rsidP="005848CE">
      <w:pPr>
        <w:pStyle w:val="ListParagraph"/>
        <w:numPr>
          <w:ilvl w:val="0"/>
          <w:numId w:val="2"/>
        </w:numPr>
      </w:pPr>
      <w:r>
        <w:t>Know the main stages of the human life cycle.</w:t>
      </w:r>
    </w:p>
    <w:p w:rsidR="005848CE" w:rsidRDefault="003A50C2" w:rsidP="003A50C2">
      <w:r>
        <w:lastRenderedPageBreak/>
        <w:t>In science, children build on their knowledge of life cycles and learn a</w:t>
      </w:r>
      <w:r w:rsidR="005848CE">
        <w:t xml:space="preserve">bout the basic biology of puberty in year </w:t>
      </w:r>
      <w:r w:rsidR="002C74ED">
        <w:t xml:space="preserve">4, </w:t>
      </w:r>
      <w:r w:rsidR="005848CE">
        <w:t>5 and 6.</w:t>
      </w:r>
      <w:r>
        <w:t xml:space="preserve"> Children are taught ab</w:t>
      </w:r>
      <w:r w:rsidR="005848CE">
        <w:t xml:space="preserve">out the physical, emotional and </w:t>
      </w:r>
      <w:r>
        <w:t>social changes at puberty, which include personal hygiene. In RE and Citize</w:t>
      </w:r>
      <w:r w:rsidR="005848CE">
        <w:t xml:space="preserve">nship, they continue to develop </w:t>
      </w:r>
      <w:r>
        <w:t>an understanding of relationships within a family, between friends and t</w:t>
      </w:r>
      <w:r w:rsidR="005848CE">
        <w:t xml:space="preserve">he community and that there are </w:t>
      </w:r>
      <w:r>
        <w:t>different patterns of friendship. They will develop skills needed to form relationships and to</w:t>
      </w:r>
      <w:r w:rsidR="005848CE">
        <w:t xml:space="preserve"> respect other </w:t>
      </w:r>
      <w:r>
        <w:t xml:space="preserve">people’s emotions and feelings. They will consider how to make simple </w:t>
      </w:r>
      <w:r w:rsidR="005848CE">
        <w:t xml:space="preserve">choices and exercise some basic </w:t>
      </w:r>
      <w:r>
        <w:t>techniques for resisting pressures. Relationship and Sex Education should foc</w:t>
      </w:r>
      <w:r w:rsidR="005848CE">
        <w:t xml:space="preserve">us on the development of skills </w:t>
      </w:r>
      <w:r>
        <w:t>and attitudes not just the acquisition of knowledge.</w:t>
      </w:r>
    </w:p>
    <w:p w:rsidR="003A50C2" w:rsidRPr="00800A10" w:rsidRDefault="003A50C2" w:rsidP="003A50C2">
      <w:pPr>
        <w:rPr>
          <w:b/>
          <w:u w:val="single"/>
        </w:rPr>
      </w:pPr>
      <w:r w:rsidRPr="00800A10">
        <w:rPr>
          <w:b/>
          <w:u w:val="single"/>
        </w:rPr>
        <w:t>The role of</w:t>
      </w:r>
      <w:r w:rsidR="005848CE" w:rsidRPr="00800A10">
        <w:rPr>
          <w:b/>
          <w:u w:val="single"/>
        </w:rPr>
        <w:t xml:space="preserve"> other members of the community</w:t>
      </w:r>
    </w:p>
    <w:p w:rsidR="005848CE" w:rsidRDefault="003A50C2" w:rsidP="003A50C2">
      <w:r>
        <w:t>We encourage other valued members of the community to work with us t</w:t>
      </w:r>
      <w:r w:rsidR="005848CE">
        <w:t xml:space="preserve">o provide advice and support to </w:t>
      </w:r>
      <w:r>
        <w:t xml:space="preserve">the children with regard to health education. In particular, members of the </w:t>
      </w:r>
      <w:r w:rsidR="005848CE">
        <w:t xml:space="preserve">Local Health Authority, such as </w:t>
      </w:r>
      <w:r>
        <w:t>the RSE consultant and the school nurse, give us valuable support with our RSE programme.</w:t>
      </w:r>
    </w:p>
    <w:p w:rsidR="003A50C2" w:rsidRPr="00800A10" w:rsidRDefault="005848CE" w:rsidP="003A50C2">
      <w:pPr>
        <w:rPr>
          <w:b/>
          <w:u w:val="single"/>
        </w:rPr>
      </w:pPr>
      <w:r w:rsidRPr="00800A10">
        <w:rPr>
          <w:b/>
          <w:u w:val="single"/>
        </w:rPr>
        <w:t>The role of parents</w:t>
      </w:r>
    </w:p>
    <w:p w:rsidR="003A50C2" w:rsidRDefault="003A50C2" w:rsidP="003A50C2">
      <w:r>
        <w:t>The school is well aware that the primary role in children's RSE lies with p</w:t>
      </w:r>
      <w:r w:rsidR="005848CE">
        <w:t xml:space="preserve">arents and carers. We therefore </w:t>
      </w:r>
      <w:r>
        <w:t>wish to build a positive and supporting relationship with the parents of childre</w:t>
      </w:r>
      <w:r w:rsidR="005848CE">
        <w:t xml:space="preserve">n at our school, through mutual </w:t>
      </w:r>
      <w:r>
        <w:t>understanding, trust and cooperation. To promote this objective, we;</w:t>
      </w:r>
    </w:p>
    <w:p w:rsidR="003A50C2" w:rsidRDefault="003A50C2" w:rsidP="005848CE">
      <w:pPr>
        <w:pStyle w:val="ListParagraph"/>
        <w:numPr>
          <w:ilvl w:val="0"/>
          <w:numId w:val="2"/>
        </w:numPr>
      </w:pPr>
      <w:r>
        <w:t>inform parents about the school's RSE policy and practice;</w:t>
      </w:r>
    </w:p>
    <w:p w:rsidR="003A50C2" w:rsidRDefault="003A50C2" w:rsidP="005848CE">
      <w:pPr>
        <w:pStyle w:val="ListParagraph"/>
        <w:numPr>
          <w:ilvl w:val="0"/>
          <w:numId w:val="2"/>
        </w:numPr>
      </w:pPr>
      <w:r>
        <w:t>answer any questions that parents may have about the RSE of their child;</w:t>
      </w:r>
    </w:p>
    <w:p w:rsidR="003A50C2" w:rsidRDefault="003A50C2" w:rsidP="005848CE">
      <w:pPr>
        <w:pStyle w:val="ListParagraph"/>
        <w:numPr>
          <w:ilvl w:val="0"/>
          <w:numId w:val="2"/>
        </w:numPr>
      </w:pPr>
      <w:r>
        <w:t xml:space="preserve">take seriously any issue that parents raise with teachers or governors </w:t>
      </w:r>
      <w:r w:rsidR="005848CE">
        <w:t xml:space="preserve">about this policy, or about the </w:t>
      </w:r>
      <w:r>
        <w:t>arrangements for RSE in the school;</w:t>
      </w:r>
    </w:p>
    <w:p w:rsidR="003A50C2" w:rsidRDefault="003A50C2" w:rsidP="005848CE">
      <w:pPr>
        <w:pStyle w:val="ListParagraph"/>
        <w:numPr>
          <w:ilvl w:val="0"/>
          <w:numId w:val="2"/>
        </w:numPr>
      </w:pPr>
      <w:r>
        <w:t>encourage parents to be involved in reviewing the school policy, an</w:t>
      </w:r>
      <w:r w:rsidR="005848CE">
        <w:t xml:space="preserve">d making modifications to it as </w:t>
      </w:r>
      <w:r>
        <w:t>necessary;</w:t>
      </w:r>
    </w:p>
    <w:p w:rsidR="003A50C2" w:rsidRDefault="003A50C2" w:rsidP="005848CE">
      <w:pPr>
        <w:pStyle w:val="ListParagraph"/>
        <w:numPr>
          <w:ilvl w:val="0"/>
          <w:numId w:val="2"/>
        </w:numPr>
      </w:pPr>
      <w:proofErr w:type="gramStart"/>
      <w:r>
        <w:t>inform</w:t>
      </w:r>
      <w:proofErr w:type="gramEnd"/>
      <w:r>
        <w:t xml:space="preserve"> parents about the best practice known with regard to sex education,</w:t>
      </w:r>
      <w:r w:rsidR="005848CE">
        <w:t xml:space="preserve"> so that the teaching in school </w:t>
      </w:r>
      <w:r>
        <w:t>supports the key messages that parents and carers give to children at home.</w:t>
      </w:r>
    </w:p>
    <w:p w:rsidR="003A50C2" w:rsidRDefault="003A50C2" w:rsidP="003A50C2">
      <w:r>
        <w:t>We believe that through this mutual exchange of knowledge and informat</w:t>
      </w:r>
      <w:r w:rsidR="005848CE">
        <w:t xml:space="preserve">ion, children will benefit from </w:t>
      </w:r>
      <w:r>
        <w:t>being given consistent messages about their changing bodies and their increasing responsibilities.</w:t>
      </w:r>
    </w:p>
    <w:p w:rsidR="00E61113" w:rsidRDefault="002C74ED" w:rsidP="003A50C2">
      <w:r>
        <w:t>During Year 4, 5 and 6</w:t>
      </w:r>
      <w:r w:rsidR="003A50C2">
        <w:t>, a letter is sent to parents/carers informing them of the natu</w:t>
      </w:r>
      <w:r w:rsidR="005848CE">
        <w:t xml:space="preserve">re of RSE lessons about to take </w:t>
      </w:r>
      <w:r w:rsidR="003A50C2">
        <w:t xml:space="preserve">place. An opportunity for parents to </w:t>
      </w:r>
      <w:r w:rsidR="005848CE">
        <w:t>withdraw their child is offered – and any questions or concerns</w:t>
      </w:r>
      <w:r w:rsidR="003A50C2">
        <w:t xml:space="preserve"> are addressed.</w:t>
      </w:r>
    </w:p>
    <w:p w:rsidR="003A50C2" w:rsidRPr="002C74ED" w:rsidRDefault="003A50C2" w:rsidP="003A50C2">
      <w:pPr>
        <w:rPr>
          <w:b/>
          <w:u w:val="single"/>
        </w:rPr>
      </w:pPr>
      <w:r w:rsidRPr="002C74ED">
        <w:rPr>
          <w:b/>
          <w:u w:val="single"/>
        </w:rPr>
        <w:t>Delivery/Resources</w:t>
      </w:r>
    </w:p>
    <w:p w:rsidR="003A50C2" w:rsidRDefault="003A50C2" w:rsidP="003A50C2">
      <w:r>
        <w:t>Relationship and Sex Education is delivered through Science, RE, PSHE, Citizensh</w:t>
      </w:r>
      <w:r w:rsidR="005848CE">
        <w:t xml:space="preserve">ip, literacy activities, </w:t>
      </w:r>
      <w:r w:rsidR="00EB50F7">
        <w:t>and circle</w:t>
      </w:r>
      <w:r w:rsidR="005848CE">
        <w:t xml:space="preserve"> time. </w:t>
      </w:r>
      <w:r>
        <w:t>Relationship and Sex Education is taught by classroom teachers</w:t>
      </w:r>
      <w:r w:rsidR="005848CE">
        <w:t xml:space="preserve"> and if appropriate, </w:t>
      </w:r>
      <w:r>
        <w:t>outside visitors such as the school nurse.</w:t>
      </w:r>
      <w:r w:rsidR="005848CE">
        <w:t xml:space="preserve"> </w:t>
      </w:r>
      <w:r>
        <w:t xml:space="preserve">Our school follows the </w:t>
      </w:r>
      <w:r w:rsidR="005848CE">
        <w:t xml:space="preserve">SCARF </w:t>
      </w:r>
      <w:proofErr w:type="spellStart"/>
      <w:r w:rsidR="005848CE">
        <w:t>Corum</w:t>
      </w:r>
      <w:proofErr w:type="spellEnd"/>
      <w:r w:rsidR="005848CE">
        <w:t xml:space="preserve"> Education</w:t>
      </w:r>
      <w:r>
        <w:t xml:space="preserve"> scheme of </w:t>
      </w:r>
      <w:r w:rsidRPr="00741542">
        <w:t>work (which includes t</w:t>
      </w:r>
      <w:r w:rsidR="005848CE" w:rsidRPr="00741542">
        <w:t>he RSE teaching) –</w:t>
      </w:r>
      <w:r w:rsidR="005848CE">
        <w:t xml:space="preserve"> it is taught </w:t>
      </w:r>
      <w:r>
        <w:t>through a spiral curriculum with areas of learning re-visited at appropriate poi</w:t>
      </w:r>
      <w:r w:rsidR="00EB50F7">
        <w:t xml:space="preserve">nts in the child’s development. </w:t>
      </w:r>
      <w:r>
        <w:t xml:space="preserve">This approach helps our children to build on their prior knowledge from previous years and develop </w:t>
      </w:r>
      <w:r w:rsidR="005848CE">
        <w:t>age-related</w:t>
      </w:r>
      <w:r>
        <w:t xml:space="preserve"> skills to meet their needs. Where possible, our RSE (and PSHE) teaching weaves</w:t>
      </w:r>
      <w:r w:rsidR="005848CE">
        <w:t xml:space="preserve"> into our topic based </w:t>
      </w:r>
      <w:r>
        <w:t>approach – making learning relevant and meaningful.</w:t>
      </w:r>
    </w:p>
    <w:p w:rsidR="003A50C2" w:rsidRDefault="003A50C2" w:rsidP="003A50C2">
      <w:r>
        <w:t>RSE will be taught using a range of teaching methodologies including sto</w:t>
      </w:r>
      <w:r w:rsidR="00C73D49">
        <w:t xml:space="preserve">ry-telling, drama, discussions, </w:t>
      </w:r>
      <w:r>
        <w:t>individual private reflection, quizzes, fact finding, deb</w:t>
      </w:r>
      <w:r w:rsidR="00C73D49">
        <w:t xml:space="preserve">ating, </w:t>
      </w:r>
      <w:r>
        <w:t>etc. This wide range of teaching strategies pro</w:t>
      </w:r>
      <w:r w:rsidR="00C73D49">
        <w:t xml:space="preserve">motes engagement by all pupils, </w:t>
      </w:r>
      <w:r>
        <w:t>irrespective of preferred learning styles. Distancing techniques, such as th</w:t>
      </w:r>
      <w:r w:rsidR="00C73D49">
        <w:t xml:space="preserve">e use of characters within RSE, </w:t>
      </w:r>
      <w:r>
        <w:t>avoids pupils feeling under pressure to participate or disclose information b</w:t>
      </w:r>
      <w:r w:rsidR="00C73D49">
        <w:t xml:space="preserve">eyond that which is appropriate </w:t>
      </w:r>
      <w:r>
        <w:t xml:space="preserve">or feels comfortable. This strategy makes RSE more accessible to all pupils, including </w:t>
      </w:r>
      <w:r w:rsidR="00C73D49">
        <w:t xml:space="preserve">those who may have </w:t>
      </w:r>
      <w:r>
        <w:t>experienced unhealthy relationships and/or abuse. The school’s responsibilit</w:t>
      </w:r>
      <w:r w:rsidR="00C73D49">
        <w:t xml:space="preserve">y to safeguard pupils through a </w:t>
      </w:r>
      <w:r>
        <w:t>curriculum that prepares them to live safely in the modern world will remain</w:t>
      </w:r>
      <w:r w:rsidR="00C73D49">
        <w:t xml:space="preserve"> central to curriculum content, </w:t>
      </w:r>
      <w:r>
        <w:t>teaching methodologies and supporting resources.</w:t>
      </w:r>
    </w:p>
    <w:p w:rsidR="00E61113" w:rsidRDefault="003A50C2" w:rsidP="003A50C2">
      <w:r>
        <w:t xml:space="preserve">Relationship and Sex Education is usually delivered in mixed gender groups </w:t>
      </w:r>
      <w:r w:rsidR="00C73D49">
        <w:t xml:space="preserve">however; there may be occasions </w:t>
      </w:r>
      <w:r>
        <w:t xml:space="preserve">where single gender groups are more appropriate and relevant. This </w:t>
      </w:r>
      <w:r w:rsidR="00C73D49">
        <w:t xml:space="preserve">happens in Year 5 which enables </w:t>
      </w:r>
      <w:r>
        <w:t>children of either sex</w:t>
      </w:r>
      <w:r w:rsidR="00C73D49">
        <w:t xml:space="preserve"> to ask questions openly. </w:t>
      </w:r>
      <w:r>
        <w:t xml:space="preserve">Teachers must avoid expressing an opinion or endorsing a moral point of </w:t>
      </w:r>
      <w:r w:rsidR="00C73D49">
        <w:t xml:space="preserve">view on the issues of </w:t>
      </w:r>
      <w:r>
        <w:t>sexuality, sex change, sexual identity, alternative faiths or surrogacy. It is the</w:t>
      </w:r>
      <w:r w:rsidR="00C73D49">
        <w:t xml:space="preserve"> teachers’ role to encourage an </w:t>
      </w:r>
      <w:r>
        <w:t>open approach, where children are free to express their opinions.</w:t>
      </w:r>
    </w:p>
    <w:p w:rsidR="00C73D49" w:rsidRPr="00AF7D68" w:rsidRDefault="00AF7D68" w:rsidP="003A50C2">
      <w:pPr>
        <w:rPr>
          <w:b/>
          <w:u w:val="single"/>
        </w:rPr>
      </w:pPr>
      <w:r w:rsidRPr="00AF7D68">
        <w:rPr>
          <w:b/>
          <w:u w:val="single"/>
        </w:rPr>
        <w:t>Answering Difficult Questions</w:t>
      </w:r>
    </w:p>
    <w:p w:rsidR="00C73D49" w:rsidRDefault="00C73D49" w:rsidP="003A50C2">
      <w:r>
        <w:t>Holy Trinity</w:t>
      </w:r>
      <w:r w:rsidR="003A50C2">
        <w:t xml:space="preserve"> believes that pupils should have opportunities to have their </w:t>
      </w:r>
      <w:r>
        <w:t xml:space="preserve">genuine questions answered in a </w:t>
      </w:r>
      <w:r w:rsidR="003A50C2">
        <w:t xml:space="preserve">sensible and </w:t>
      </w:r>
      <w:r>
        <w:t>sensitive</w:t>
      </w:r>
      <w:r w:rsidR="003A50C2">
        <w:t>. However, occasionally a child may ask a particularly explicit, difficult or</w:t>
      </w:r>
      <w:r>
        <w:t xml:space="preserve"> </w:t>
      </w:r>
      <w:r w:rsidR="003A50C2">
        <w:t>embarrassing question in class. Teachers will use their skill and discretion to</w:t>
      </w:r>
      <w:r>
        <w:t xml:space="preserve"> decide about whether to answer </w:t>
      </w:r>
      <w:r w:rsidR="003A50C2">
        <w:t>questions in class and, if so, how. Where teachers are unsure of this, t</w:t>
      </w:r>
      <w:r>
        <w:t xml:space="preserve">hey should explain to the child </w:t>
      </w:r>
      <w:r w:rsidR="003A50C2">
        <w:t>(children) that they will check this out and respond as soon as possible. Te</w:t>
      </w:r>
      <w:r>
        <w:t xml:space="preserve">aching staff should seek advice </w:t>
      </w:r>
      <w:r w:rsidR="003A50C2">
        <w:t xml:space="preserve">from the SLT (or PSHE and RSE Lead) if they are need advice on how to address </w:t>
      </w:r>
      <w:r>
        <w:t xml:space="preserve">a difficult question. It is not </w:t>
      </w:r>
      <w:r w:rsidR="003A50C2">
        <w:t>the job of the teacher to have all the answers but to facilitate an open di</w:t>
      </w:r>
      <w:r>
        <w:t xml:space="preserve">alogue where all questions are </w:t>
      </w:r>
      <w:r w:rsidR="003A50C2">
        <w:t>valued. They will establish clear parameters of what is appropriate and inapp</w:t>
      </w:r>
      <w:r>
        <w:t xml:space="preserve">ropriate in class by discussing </w:t>
      </w:r>
      <w:r w:rsidR="003A50C2">
        <w:t>ground rules with students and by taking an approach that encourages pu</w:t>
      </w:r>
      <w:r>
        <w:t xml:space="preserve">pils to be mature and sensible. </w:t>
      </w:r>
    </w:p>
    <w:p w:rsidR="003A50C2" w:rsidRDefault="003A50C2" w:rsidP="003A50C2">
      <w:r>
        <w:t>If a question is too explicit or inappropriate to answer in class, teachers wil</w:t>
      </w:r>
      <w:r w:rsidR="00C73D49">
        <w:t xml:space="preserve">l acknowledge it and explain to </w:t>
      </w:r>
      <w:r>
        <w:t xml:space="preserve">the child that they will need to ask their parents. In these cases, staff will </w:t>
      </w:r>
      <w:r w:rsidR="00C73D49">
        <w:t xml:space="preserve">need to record this information </w:t>
      </w:r>
      <w:r>
        <w:t xml:space="preserve">(of the question and conversation had around the subject) on </w:t>
      </w:r>
      <w:r w:rsidR="00C73D49">
        <w:t xml:space="preserve">CPOMS and speak to parents so </w:t>
      </w:r>
      <w:r>
        <w:t xml:space="preserve">parents/carers have the opportunity to address things at home. If a teacher </w:t>
      </w:r>
      <w:r w:rsidR="00C73D49">
        <w:t xml:space="preserve">is concerned that a pupil is at </w:t>
      </w:r>
      <w:r>
        <w:t>risk of sexual abuse they will follow the school’s child protection procedures.</w:t>
      </w:r>
    </w:p>
    <w:p w:rsidR="003A50C2" w:rsidRPr="00AF7D68" w:rsidRDefault="003A50C2" w:rsidP="003A50C2">
      <w:pPr>
        <w:rPr>
          <w:b/>
          <w:u w:val="single"/>
        </w:rPr>
      </w:pPr>
      <w:r w:rsidRPr="00AF7D68">
        <w:rPr>
          <w:b/>
          <w:u w:val="single"/>
        </w:rPr>
        <w:t>Confidentiality</w:t>
      </w:r>
    </w:p>
    <w:p w:rsidR="003A50C2" w:rsidRDefault="003A50C2" w:rsidP="003A50C2">
      <w:r>
        <w:t>Teachers’ conduct RSE lessons in a sensitive, supporting and open manner where children feel safe to</w:t>
      </w:r>
      <w:r w:rsidR="00C73D49">
        <w:t xml:space="preserve"> </w:t>
      </w:r>
      <w:r>
        <w:t>express their opinions free of judgement and prejudice. Where children make comments in RSE and PSHE</w:t>
      </w:r>
      <w:r w:rsidR="00C73D49">
        <w:t xml:space="preserve"> </w:t>
      </w:r>
      <w:r>
        <w:t>sessions, other children are encouraged to show respect, tolerance and sensitivity. However, if a child</w:t>
      </w:r>
      <w:r w:rsidR="00C73D49">
        <w:t xml:space="preserve"> </w:t>
      </w:r>
      <w:r>
        <w:t xml:space="preserve">makes a reference to being involved (or being likely to be involved) in sexual </w:t>
      </w:r>
      <w:r w:rsidR="00C73D49">
        <w:t xml:space="preserve">activity, then the teacher will </w:t>
      </w:r>
      <w:r>
        <w:t xml:space="preserve">take the reference seriously, and deal with it as a matter of child protection – see </w:t>
      </w:r>
      <w:r w:rsidR="00C73D49">
        <w:t xml:space="preserve">Safeguarding Policy. </w:t>
      </w:r>
      <w:r>
        <w:t>Teachers will respond in a similar way if a child indicates that they may ha</w:t>
      </w:r>
      <w:r w:rsidR="00C73D49">
        <w:t xml:space="preserve">ve been a victim of abuse. They </w:t>
      </w:r>
      <w:r>
        <w:t>will not try to investigate but will immediately inform the named person for</w:t>
      </w:r>
      <w:r w:rsidR="00C73D49">
        <w:t xml:space="preserve"> Safeguarding issues (Assistant </w:t>
      </w:r>
      <w:r>
        <w:t>Heads, Deputy and/or Head teacher) about their concerns. They wi</w:t>
      </w:r>
      <w:r w:rsidR="00C73D49">
        <w:t xml:space="preserve">ll then deal with the matter in </w:t>
      </w:r>
      <w:r>
        <w:t>consultation with health care professionals (see also our policy on Child Protection and Confidentiality).</w:t>
      </w:r>
    </w:p>
    <w:p w:rsidR="00C73D49" w:rsidRDefault="003A50C2" w:rsidP="003A50C2">
      <w:r>
        <w:t>School staff cannot promise absolute confidentiality if approached by a child</w:t>
      </w:r>
      <w:r w:rsidR="00C73D49">
        <w:t xml:space="preserve"> for help. Staff must make this </w:t>
      </w:r>
      <w:r>
        <w:t>clear to children. Safeguarding procedures must be followed when any disclosures about abuse are made.</w:t>
      </w:r>
    </w:p>
    <w:p w:rsidR="003A50C2" w:rsidRPr="00251AD7" w:rsidRDefault="00C73D49" w:rsidP="003A50C2">
      <w:pPr>
        <w:rPr>
          <w:b/>
          <w:u w:val="single"/>
        </w:rPr>
      </w:pPr>
      <w:r w:rsidRPr="00251AD7">
        <w:rPr>
          <w:b/>
          <w:u w:val="single"/>
        </w:rPr>
        <w:t>Roles and Responsibilities</w:t>
      </w:r>
    </w:p>
    <w:p w:rsidR="003A50C2" w:rsidRPr="00251AD7" w:rsidRDefault="003A50C2" w:rsidP="003A50C2">
      <w:pPr>
        <w:rPr>
          <w:b/>
        </w:rPr>
      </w:pPr>
      <w:r w:rsidRPr="00251AD7">
        <w:rPr>
          <w:b/>
        </w:rPr>
        <w:t>The Governing Body</w:t>
      </w:r>
    </w:p>
    <w:p w:rsidR="003A50C2" w:rsidRDefault="003A50C2" w:rsidP="003A50C2">
      <w:r>
        <w:t>The Governing Body will approve the RSE policy, and hold the head tea</w:t>
      </w:r>
      <w:r w:rsidR="00C73D49">
        <w:t xml:space="preserve">cher to account for its </w:t>
      </w:r>
      <w:r>
        <w:t>implementation.</w:t>
      </w:r>
    </w:p>
    <w:p w:rsidR="003A50C2" w:rsidRDefault="003A50C2" w:rsidP="003A50C2">
      <w:r>
        <w:t>The head teacher/PSHE (RSE) Lead</w:t>
      </w:r>
    </w:p>
    <w:p w:rsidR="00C73D49" w:rsidRDefault="003A50C2" w:rsidP="003A50C2">
      <w:r>
        <w:t>The head teacher and PSHE (RSE) Lead are responsible for ensuring that RS</w:t>
      </w:r>
      <w:r w:rsidR="00C73D49">
        <w:t xml:space="preserve">E is taught consistently across </w:t>
      </w:r>
      <w:r>
        <w:t>the school, and for managing requests to withdraw pupils from non-statutory/no</w:t>
      </w:r>
      <w:r w:rsidR="00C73D49">
        <w:t>n-science components of RSE.</w:t>
      </w:r>
    </w:p>
    <w:p w:rsidR="003A50C2" w:rsidRPr="00251AD7" w:rsidRDefault="00C73D49" w:rsidP="003A50C2">
      <w:pPr>
        <w:rPr>
          <w:b/>
        </w:rPr>
      </w:pPr>
      <w:r w:rsidRPr="00251AD7">
        <w:rPr>
          <w:b/>
        </w:rPr>
        <w:t>Staff</w:t>
      </w:r>
    </w:p>
    <w:p w:rsidR="003A50C2" w:rsidRDefault="003A50C2" w:rsidP="003A50C2">
      <w:r>
        <w:t>Staff are responsible for:</w:t>
      </w:r>
    </w:p>
    <w:p w:rsidR="003A50C2" w:rsidRDefault="003A50C2" w:rsidP="00C73D49">
      <w:pPr>
        <w:pStyle w:val="ListParagraph"/>
        <w:numPr>
          <w:ilvl w:val="0"/>
          <w:numId w:val="7"/>
        </w:numPr>
      </w:pPr>
      <w:r>
        <w:t>Delivering RSE in a sensitive and age-appropriate way</w:t>
      </w:r>
    </w:p>
    <w:p w:rsidR="003A50C2" w:rsidRDefault="003A50C2" w:rsidP="00C73D49">
      <w:pPr>
        <w:pStyle w:val="ListParagraph"/>
        <w:numPr>
          <w:ilvl w:val="0"/>
          <w:numId w:val="7"/>
        </w:numPr>
      </w:pPr>
      <w:r>
        <w:t>Modelling positive attitudes to RSE</w:t>
      </w:r>
    </w:p>
    <w:p w:rsidR="003A50C2" w:rsidRDefault="003A50C2" w:rsidP="00C73D49">
      <w:pPr>
        <w:pStyle w:val="ListParagraph"/>
        <w:numPr>
          <w:ilvl w:val="0"/>
          <w:numId w:val="7"/>
        </w:numPr>
      </w:pPr>
      <w:r>
        <w:t>Monitoring progress</w:t>
      </w:r>
    </w:p>
    <w:p w:rsidR="003A50C2" w:rsidRDefault="003A50C2" w:rsidP="00C73D49">
      <w:pPr>
        <w:pStyle w:val="ListParagraph"/>
        <w:numPr>
          <w:ilvl w:val="0"/>
          <w:numId w:val="7"/>
        </w:numPr>
      </w:pPr>
      <w:r>
        <w:t>Responding to the needs of individual pupils (SEND)</w:t>
      </w:r>
    </w:p>
    <w:p w:rsidR="003A50C2" w:rsidRDefault="003A50C2" w:rsidP="00C73D49">
      <w:pPr>
        <w:pStyle w:val="ListParagraph"/>
        <w:numPr>
          <w:ilvl w:val="0"/>
          <w:numId w:val="7"/>
        </w:numPr>
      </w:pPr>
      <w:r>
        <w:t>Responding appropriately to pupils whose parents wis</w:t>
      </w:r>
      <w:r w:rsidR="00C73D49">
        <w:t xml:space="preserve">h them to be withdrawn from the </w:t>
      </w:r>
      <w:r>
        <w:t>non</w:t>
      </w:r>
      <w:r w:rsidR="00C73D49">
        <w:t>-</w:t>
      </w:r>
      <w:r>
        <w:t>statutory/non-science components of RSE</w:t>
      </w:r>
    </w:p>
    <w:p w:rsidR="003A50C2" w:rsidRDefault="003A50C2" w:rsidP="003A50C2">
      <w:pPr>
        <w:pStyle w:val="ListParagraph"/>
        <w:numPr>
          <w:ilvl w:val="0"/>
          <w:numId w:val="7"/>
        </w:numPr>
      </w:pPr>
      <w:r>
        <w:t>Staff do not have the right to opt out of teaching RSE. Staff who h</w:t>
      </w:r>
      <w:r w:rsidR="00C73D49">
        <w:t xml:space="preserve">ave concerns about teaching RSE </w:t>
      </w:r>
      <w:r>
        <w:t>are encouraged to discuss this with the head teacher.</w:t>
      </w:r>
    </w:p>
    <w:p w:rsidR="003A50C2" w:rsidRPr="00251AD7" w:rsidRDefault="003A50C2" w:rsidP="003A50C2">
      <w:pPr>
        <w:rPr>
          <w:b/>
        </w:rPr>
      </w:pPr>
      <w:r w:rsidRPr="00251AD7">
        <w:rPr>
          <w:b/>
        </w:rPr>
        <w:t>Pupils</w:t>
      </w:r>
    </w:p>
    <w:p w:rsidR="003A50C2" w:rsidRDefault="003A50C2" w:rsidP="003A50C2">
      <w:r>
        <w:t>Pupils are expected to engage fully in RSE and, when discussing issu</w:t>
      </w:r>
      <w:r w:rsidR="00C73D49">
        <w:t xml:space="preserve">es related to RSE, treat others </w:t>
      </w:r>
      <w:r>
        <w:t>with respect and sensitivity.</w:t>
      </w:r>
    </w:p>
    <w:p w:rsidR="00E61113" w:rsidRDefault="00E61113" w:rsidP="003A50C2"/>
    <w:p w:rsidR="00E61113" w:rsidRPr="00E61113" w:rsidRDefault="00E61113" w:rsidP="00E61113">
      <w:pPr>
        <w:rPr>
          <w:b/>
          <w:u w:val="single"/>
        </w:rPr>
      </w:pPr>
      <w:r w:rsidRPr="00E61113">
        <w:rPr>
          <w:b/>
          <w:u w:val="single"/>
        </w:rPr>
        <w:t>Withdrawal</w:t>
      </w:r>
    </w:p>
    <w:p w:rsidR="003A50C2" w:rsidRDefault="00E61113" w:rsidP="00E61113">
      <w:r>
        <w:t>At the time of writing, parents/carers have the right to withdraw their children from all or part of the Sex and Relationships Education provided at school except for those parts included in statutory National Curriculum Science. Those parents/carers wishing to exercise this right are invited in to see the Headteacher and/or PSHE Subject Leader who will explore any concerns and discuss any impact that withdrawal may have on the child. Materials are availabl</w:t>
      </w:r>
      <w:r w:rsidR="00741542">
        <w:t xml:space="preserve">e to parents/carers who wish </w:t>
      </w:r>
      <w:r>
        <w:t>to deliver</w:t>
      </w:r>
      <w:r w:rsidR="00741542">
        <w:t xml:space="preserve"> the non-statutory</w:t>
      </w:r>
      <w:r>
        <w:t xml:space="preserve"> RSE</w:t>
      </w:r>
      <w:r w:rsidR="00741542">
        <w:t xml:space="preserve"> curriculum</w:t>
      </w:r>
      <w:r>
        <w:t xml:space="preserve"> to their children at home.</w:t>
      </w:r>
    </w:p>
    <w:p w:rsidR="00CE08F2" w:rsidRDefault="00CE08F2" w:rsidP="00E61113"/>
    <w:p w:rsidR="00CE08F2" w:rsidRDefault="00CE08F2" w:rsidP="00E61113">
      <w:r w:rsidRPr="00CE08F2">
        <w:rPr>
          <w:b/>
          <w:u w:val="single"/>
        </w:rPr>
        <w:t>Monitoring and Evaluating the Scheme</w:t>
      </w:r>
      <w:r>
        <w:t xml:space="preserve"> </w:t>
      </w:r>
    </w:p>
    <w:p w:rsidR="00CE08F2" w:rsidRDefault="00CE08F2" w:rsidP="00E61113">
      <w:r>
        <w:t>Day to day monitoring is the responsibility of the RSE/PSHE co-ordinator. Continuous monitoring and reporting to the governing body will be part of the Senior Leadership Team review systems. All staff and governors will regularly monitor to determine the effectiveness of the Policy and its impact upon children.</w:t>
      </w:r>
    </w:p>
    <w:sectPr w:rsidR="00CE08F2" w:rsidSect="00AF7D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02E"/>
    <w:multiLevelType w:val="hybridMultilevel"/>
    <w:tmpl w:val="1260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26AB3"/>
    <w:multiLevelType w:val="hybridMultilevel"/>
    <w:tmpl w:val="8E7CCD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78E2090"/>
    <w:multiLevelType w:val="hybridMultilevel"/>
    <w:tmpl w:val="F5AA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71283"/>
    <w:multiLevelType w:val="hybridMultilevel"/>
    <w:tmpl w:val="5D74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50992"/>
    <w:multiLevelType w:val="hybridMultilevel"/>
    <w:tmpl w:val="D03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A71FD"/>
    <w:multiLevelType w:val="hybridMultilevel"/>
    <w:tmpl w:val="6F38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45087"/>
    <w:multiLevelType w:val="hybridMultilevel"/>
    <w:tmpl w:val="1E1C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C2"/>
    <w:rsid w:val="00131ECC"/>
    <w:rsid w:val="00147338"/>
    <w:rsid w:val="00156C40"/>
    <w:rsid w:val="001D3FAD"/>
    <w:rsid w:val="00205B01"/>
    <w:rsid w:val="00251AD7"/>
    <w:rsid w:val="002C74ED"/>
    <w:rsid w:val="003A50C2"/>
    <w:rsid w:val="003D6E69"/>
    <w:rsid w:val="00474BF2"/>
    <w:rsid w:val="005848CE"/>
    <w:rsid w:val="005D6DD8"/>
    <w:rsid w:val="00741542"/>
    <w:rsid w:val="00800A10"/>
    <w:rsid w:val="00AF7D68"/>
    <w:rsid w:val="00B15EF4"/>
    <w:rsid w:val="00BD74DA"/>
    <w:rsid w:val="00C73D49"/>
    <w:rsid w:val="00CE08F2"/>
    <w:rsid w:val="00D256D2"/>
    <w:rsid w:val="00E35362"/>
    <w:rsid w:val="00E54247"/>
    <w:rsid w:val="00E61113"/>
    <w:rsid w:val="00E72D15"/>
    <w:rsid w:val="00EB50F7"/>
    <w:rsid w:val="00F16698"/>
    <w:rsid w:val="00F3656B"/>
    <w:rsid w:val="00F4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D5C26-88FB-4603-9BDF-704D5CE3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Sumner</dc:creator>
  <cp:keywords/>
  <dc:description/>
  <cp:lastModifiedBy>Holy Trinity CE Primary School Office</cp:lastModifiedBy>
  <cp:revision>2</cp:revision>
  <dcterms:created xsi:type="dcterms:W3CDTF">2021-04-20T10:48:00Z</dcterms:created>
  <dcterms:modified xsi:type="dcterms:W3CDTF">2021-04-20T10:48:00Z</dcterms:modified>
</cp:coreProperties>
</file>