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AF" w:rsidRDefault="005C60AF" w:rsidP="00587198">
      <w:pPr>
        <w:pStyle w:val="Default"/>
        <w:jc w:val="center"/>
        <w:rPr>
          <w:b/>
          <w:bCs/>
          <w:sz w:val="28"/>
          <w:szCs w:val="28"/>
        </w:rPr>
      </w:pPr>
      <w:r w:rsidRPr="005C60AF">
        <w:rPr>
          <w:rFonts w:eastAsia="Calibri" w:cs="Times New Roman"/>
          <w:noProof/>
          <w:color w:val="auto"/>
          <w:sz w:val="22"/>
          <w:szCs w:val="22"/>
          <w:lang w:eastAsia="en-GB"/>
        </w:rPr>
        <w:drawing>
          <wp:inline distT="0" distB="0" distL="0" distR="0" wp14:anchorId="3A8FE6B9" wp14:editId="3D930DDD">
            <wp:extent cx="1428750" cy="1371600"/>
            <wp:effectExtent l="0" t="0" r="0" b="0"/>
            <wp:docPr id="9" name="Picture 9" descr="Badge june 08"/>
            <wp:cNvGraphicFramePr/>
            <a:graphic xmlns:a="http://schemas.openxmlformats.org/drawingml/2006/main">
              <a:graphicData uri="http://schemas.openxmlformats.org/drawingml/2006/picture">
                <pic:pic xmlns:pic="http://schemas.openxmlformats.org/drawingml/2006/picture">
                  <pic:nvPicPr>
                    <pic:cNvPr id="9" name="Picture 9" descr="Badge june 08"/>
                    <pic:cNvPicPr/>
                  </pic:nvPicPr>
                  <pic:blipFill>
                    <a:blip r:embed="rId7" cstate="print">
                      <a:extLst>
                        <a:ext uri="{28A0092B-C50C-407E-A947-70E740481C1C}">
                          <a14:useLocalDpi xmlns:a14="http://schemas.microsoft.com/office/drawing/2010/main" val="0"/>
                        </a:ext>
                      </a:extLst>
                    </a:blip>
                    <a:srcRect b="18152"/>
                    <a:stretch>
                      <a:fillRect/>
                    </a:stretch>
                  </pic:blipFill>
                  <pic:spPr bwMode="auto">
                    <a:xfrm>
                      <a:off x="0" y="0"/>
                      <a:ext cx="1428750" cy="1371600"/>
                    </a:xfrm>
                    <a:prstGeom prst="rect">
                      <a:avLst/>
                    </a:prstGeom>
                    <a:noFill/>
                  </pic:spPr>
                </pic:pic>
              </a:graphicData>
            </a:graphic>
          </wp:inline>
        </w:drawing>
      </w:r>
    </w:p>
    <w:p w:rsidR="008C67DD" w:rsidRDefault="009822FF" w:rsidP="00587198">
      <w:pPr>
        <w:pStyle w:val="Default"/>
        <w:jc w:val="center"/>
        <w:rPr>
          <w:sz w:val="28"/>
          <w:szCs w:val="28"/>
        </w:rPr>
      </w:pPr>
      <w:r>
        <w:rPr>
          <w:b/>
          <w:bCs/>
          <w:sz w:val="28"/>
          <w:szCs w:val="28"/>
        </w:rPr>
        <w:t>Holy Trinity</w:t>
      </w:r>
      <w:r w:rsidR="008C67DD">
        <w:rPr>
          <w:b/>
          <w:bCs/>
          <w:sz w:val="28"/>
          <w:szCs w:val="28"/>
        </w:rPr>
        <w:t xml:space="preserve"> C.E. (</w:t>
      </w:r>
      <w:r>
        <w:rPr>
          <w:b/>
          <w:bCs/>
          <w:sz w:val="28"/>
          <w:szCs w:val="28"/>
        </w:rPr>
        <w:t>VC</w:t>
      </w:r>
      <w:r w:rsidR="008C67DD">
        <w:rPr>
          <w:b/>
          <w:bCs/>
          <w:sz w:val="28"/>
          <w:szCs w:val="28"/>
        </w:rPr>
        <w:t>) Primary School</w:t>
      </w:r>
    </w:p>
    <w:p w:rsidR="008C67DD" w:rsidRDefault="008C67DD" w:rsidP="00754E93">
      <w:pPr>
        <w:pStyle w:val="Default"/>
        <w:jc w:val="center"/>
        <w:rPr>
          <w:b/>
          <w:bCs/>
          <w:sz w:val="28"/>
          <w:szCs w:val="28"/>
        </w:rPr>
      </w:pPr>
      <w:r>
        <w:rPr>
          <w:b/>
          <w:bCs/>
          <w:sz w:val="28"/>
          <w:szCs w:val="28"/>
        </w:rPr>
        <w:t>Teaching and Learning Policy</w:t>
      </w:r>
    </w:p>
    <w:p w:rsidR="005C60AF" w:rsidRPr="005C60AF" w:rsidRDefault="003F5938" w:rsidP="00754E93">
      <w:pPr>
        <w:pStyle w:val="Default"/>
        <w:jc w:val="center"/>
        <w:rPr>
          <w:bCs/>
          <w:sz w:val="28"/>
          <w:szCs w:val="28"/>
        </w:rPr>
      </w:pPr>
      <w:r>
        <w:rPr>
          <w:bCs/>
          <w:sz w:val="28"/>
          <w:szCs w:val="28"/>
        </w:rPr>
        <w:t>Reviewed: September 2020</w:t>
      </w:r>
      <w:bookmarkStart w:id="0" w:name="_GoBack"/>
      <w:bookmarkEnd w:id="0"/>
    </w:p>
    <w:p w:rsidR="005C60AF" w:rsidRPr="005C60AF" w:rsidRDefault="005C60AF" w:rsidP="00754E93">
      <w:pPr>
        <w:pStyle w:val="Default"/>
        <w:jc w:val="center"/>
        <w:rPr>
          <w:bCs/>
          <w:sz w:val="28"/>
          <w:szCs w:val="28"/>
        </w:rPr>
      </w:pPr>
      <w:r w:rsidRPr="005C60AF">
        <w:rPr>
          <w:bCs/>
          <w:sz w:val="28"/>
          <w:szCs w:val="28"/>
        </w:rPr>
        <w:t>Person responsible: J Abram DHT</w:t>
      </w:r>
    </w:p>
    <w:p w:rsidR="005C60AF" w:rsidRDefault="005C60AF" w:rsidP="00754E93">
      <w:pPr>
        <w:pStyle w:val="Default"/>
        <w:jc w:val="center"/>
        <w:rPr>
          <w:sz w:val="28"/>
          <w:szCs w:val="28"/>
        </w:rPr>
      </w:pPr>
    </w:p>
    <w:p w:rsidR="008C67DD" w:rsidRPr="00754E93" w:rsidRDefault="008C67DD" w:rsidP="008C67DD">
      <w:pPr>
        <w:pStyle w:val="Default"/>
        <w:rPr>
          <w:sz w:val="22"/>
          <w:szCs w:val="22"/>
        </w:rPr>
      </w:pPr>
      <w:r w:rsidRPr="00754E93">
        <w:rPr>
          <w:sz w:val="22"/>
          <w:szCs w:val="22"/>
        </w:rPr>
        <w:t>Through this teachin</w:t>
      </w:r>
      <w:r w:rsidR="009822FF" w:rsidRPr="00754E93">
        <w:rPr>
          <w:sz w:val="22"/>
          <w:szCs w:val="22"/>
        </w:rPr>
        <w:t>g and learning policy, at Holy T</w:t>
      </w:r>
      <w:r w:rsidRPr="00754E93">
        <w:rPr>
          <w:sz w:val="22"/>
          <w:szCs w:val="22"/>
        </w:rPr>
        <w:t>rinity C.E. (VC) School, we aim to give pupils the opportunity to flourish, whatever their background or ability. We model respect for others and aim to engage and interest pupils and to foster an interest in their world and lifelong love of learning. In celebrating diversity, we cherish everyone’s special qualities and foster an ethos of tolerance and respect for self and others whilst developing an understanding of the awe and wonder of God’s world.</w:t>
      </w:r>
    </w:p>
    <w:p w:rsidR="008C67DD" w:rsidRPr="00754E93" w:rsidRDefault="008C67DD" w:rsidP="008C67DD">
      <w:pPr>
        <w:pStyle w:val="Default"/>
        <w:rPr>
          <w:sz w:val="22"/>
          <w:szCs w:val="22"/>
        </w:rPr>
      </w:pPr>
    </w:p>
    <w:p w:rsidR="008C67DD" w:rsidRPr="00754E93" w:rsidRDefault="008C67DD" w:rsidP="00B67F6C">
      <w:pPr>
        <w:rPr>
          <w:rFonts w:ascii="Calibri" w:hAnsi="Calibri"/>
          <w:sz w:val="22"/>
          <w:szCs w:val="22"/>
        </w:rPr>
      </w:pPr>
      <w:r w:rsidRPr="00754E93">
        <w:rPr>
          <w:rFonts w:ascii="Calibri" w:hAnsi="Calibri"/>
          <w:sz w:val="22"/>
          <w:szCs w:val="22"/>
        </w:rPr>
        <w:t>We follow the National Curriculum whilst aiming</w:t>
      </w:r>
      <w:r w:rsidRPr="00754E93">
        <w:rPr>
          <w:sz w:val="22"/>
          <w:szCs w:val="22"/>
        </w:rPr>
        <w:t xml:space="preserve"> to </w:t>
      </w:r>
      <w:r w:rsidRPr="00754E93">
        <w:rPr>
          <w:rFonts w:ascii="Calibri" w:hAnsi="Calibri"/>
          <w:sz w:val="22"/>
          <w:szCs w:val="22"/>
        </w:rPr>
        <w:t xml:space="preserve">foster the curiosity, creativity, innovation, perseverance and resilience that our children need to be independent learners who ask questions and seek answers. </w:t>
      </w:r>
      <w:r w:rsidR="00B67F6C" w:rsidRPr="00754E93">
        <w:rPr>
          <w:rFonts w:ascii="Calibri" w:hAnsi="Calibri"/>
          <w:sz w:val="22"/>
          <w:szCs w:val="22"/>
        </w:rPr>
        <w:t>We are committed to meeting the needs of all our pupils through a broad, vibrant, rich curriculum, set within a local context wherever possible, which provides opportunities for all to excel in different ways.</w:t>
      </w:r>
    </w:p>
    <w:p w:rsidR="00B67F6C" w:rsidRPr="00754E93" w:rsidRDefault="00B67F6C" w:rsidP="00B67F6C">
      <w:pPr>
        <w:rPr>
          <w:rFonts w:ascii="Calibri" w:hAnsi="Calibri"/>
          <w:sz w:val="22"/>
          <w:szCs w:val="22"/>
        </w:rPr>
      </w:pPr>
    </w:p>
    <w:p w:rsidR="00B67F6C" w:rsidRPr="00754E93" w:rsidRDefault="00B67F6C" w:rsidP="00B67F6C">
      <w:pPr>
        <w:pStyle w:val="Default"/>
        <w:rPr>
          <w:sz w:val="22"/>
          <w:szCs w:val="22"/>
        </w:rPr>
      </w:pPr>
      <w:r w:rsidRPr="00754E93">
        <w:rPr>
          <w:sz w:val="22"/>
          <w:szCs w:val="22"/>
        </w:rPr>
        <w:t>We are committed to academic excellence, raising aspirations and equipping children with the confidence and skills to follow in the footsteps of Jesus demonstrating God’s love for the world through active citizenship.</w:t>
      </w:r>
      <w:r w:rsidR="00775AB5" w:rsidRPr="00754E93">
        <w:rPr>
          <w:sz w:val="22"/>
          <w:szCs w:val="22"/>
        </w:rPr>
        <w:t xml:space="preserve"> We aim to enable our pupils to contribute positively tour present British society and that of the future.</w:t>
      </w:r>
      <w:r w:rsidRPr="00754E93">
        <w:rPr>
          <w:sz w:val="22"/>
          <w:szCs w:val="22"/>
        </w:rPr>
        <w:t xml:space="preserve"> We encourage and inspire children to excel in different ways,  as well as embedding Christian values, which underpin our entire curriculum and approach to teaching</w:t>
      </w:r>
      <w:r w:rsidR="00775AB5" w:rsidRPr="00754E93">
        <w:rPr>
          <w:sz w:val="22"/>
          <w:szCs w:val="22"/>
        </w:rPr>
        <w:t xml:space="preserve"> and learning.</w:t>
      </w:r>
    </w:p>
    <w:p w:rsidR="00775AB5" w:rsidRPr="00754E93" w:rsidRDefault="00775AB5" w:rsidP="00B67F6C">
      <w:pPr>
        <w:pStyle w:val="Default"/>
        <w:rPr>
          <w:sz w:val="22"/>
          <w:szCs w:val="22"/>
        </w:rPr>
      </w:pPr>
    </w:p>
    <w:p w:rsidR="00B67F6C" w:rsidRPr="00754E93" w:rsidRDefault="00B67F6C" w:rsidP="00B67F6C">
      <w:pPr>
        <w:pStyle w:val="Default"/>
        <w:rPr>
          <w:sz w:val="22"/>
          <w:szCs w:val="22"/>
        </w:rPr>
      </w:pPr>
      <w:r w:rsidRPr="00754E93">
        <w:rPr>
          <w:sz w:val="22"/>
          <w:szCs w:val="22"/>
        </w:rPr>
        <w:t xml:space="preserve">Always seeking to improve on our previous best, we aim to give our children a life-long love of learning that prepares them to thrive in a diverse and ever-changing society where the future is unknown and where flexibility and problem solving skills are essential. We strive to enable children to leave this school </w:t>
      </w:r>
      <w:r w:rsidR="00126DA6" w:rsidRPr="00754E93">
        <w:rPr>
          <w:sz w:val="22"/>
          <w:szCs w:val="22"/>
        </w:rPr>
        <w:t>happy, confident,</w:t>
      </w:r>
      <w:r w:rsidRPr="00754E93">
        <w:rPr>
          <w:sz w:val="22"/>
          <w:szCs w:val="22"/>
        </w:rPr>
        <w:t xml:space="preserve"> and fully prepared for the next stage in their education. </w:t>
      </w:r>
    </w:p>
    <w:p w:rsidR="00775AB5" w:rsidRPr="00754E93" w:rsidRDefault="00775AB5" w:rsidP="008C67DD">
      <w:pPr>
        <w:pStyle w:val="Default"/>
        <w:rPr>
          <w:rFonts w:eastAsia="Times New Roman" w:cs="Times New Roman"/>
          <w:color w:val="auto"/>
          <w:sz w:val="22"/>
          <w:szCs w:val="22"/>
        </w:rPr>
      </w:pPr>
    </w:p>
    <w:p w:rsidR="008C67DD" w:rsidRPr="00754E93" w:rsidRDefault="00481831" w:rsidP="008C67DD">
      <w:pPr>
        <w:pStyle w:val="Default"/>
        <w:rPr>
          <w:sz w:val="22"/>
          <w:szCs w:val="22"/>
        </w:rPr>
      </w:pPr>
      <w:r>
        <w:rPr>
          <w:b/>
          <w:bCs/>
          <w:sz w:val="22"/>
          <w:szCs w:val="22"/>
        </w:rPr>
        <w:t>INTENT</w:t>
      </w:r>
      <w:r w:rsidR="008C67DD" w:rsidRPr="00754E93">
        <w:rPr>
          <w:b/>
          <w:bCs/>
          <w:sz w:val="22"/>
          <w:szCs w:val="22"/>
        </w:rPr>
        <w:t xml:space="preserve"> </w:t>
      </w:r>
    </w:p>
    <w:p w:rsidR="00775AB5" w:rsidRPr="00754E93" w:rsidRDefault="00775AB5" w:rsidP="00126DA6">
      <w:pPr>
        <w:pStyle w:val="Default"/>
        <w:numPr>
          <w:ilvl w:val="0"/>
          <w:numId w:val="3"/>
        </w:numPr>
        <w:spacing w:after="27"/>
        <w:rPr>
          <w:sz w:val="22"/>
          <w:szCs w:val="22"/>
        </w:rPr>
      </w:pPr>
      <w:r w:rsidRPr="00754E93">
        <w:rPr>
          <w:sz w:val="22"/>
          <w:szCs w:val="22"/>
        </w:rPr>
        <w:t>To provide a safe, happy and nurturing workplace for all of our school community</w:t>
      </w:r>
    </w:p>
    <w:p w:rsidR="008C67DD" w:rsidRPr="00754E93" w:rsidRDefault="008C67DD" w:rsidP="00126DA6">
      <w:pPr>
        <w:pStyle w:val="Default"/>
        <w:numPr>
          <w:ilvl w:val="0"/>
          <w:numId w:val="3"/>
        </w:numPr>
        <w:spacing w:after="27"/>
        <w:rPr>
          <w:sz w:val="22"/>
          <w:szCs w:val="22"/>
        </w:rPr>
      </w:pPr>
      <w:r w:rsidRPr="00754E93">
        <w:rPr>
          <w:sz w:val="22"/>
          <w:szCs w:val="22"/>
        </w:rPr>
        <w:t xml:space="preserve">To maximise the progress that children make in their education and to enable every child to achieve their full academic potential </w:t>
      </w:r>
    </w:p>
    <w:p w:rsidR="008C67DD" w:rsidRPr="00754E93" w:rsidRDefault="008C67DD" w:rsidP="00126DA6">
      <w:pPr>
        <w:pStyle w:val="Default"/>
        <w:numPr>
          <w:ilvl w:val="0"/>
          <w:numId w:val="3"/>
        </w:numPr>
        <w:spacing w:after="27"/>
        <w:rPr>
          <w:sz w:val="22"/>
          <w:szCs w:val="22"/>
        </w:rPr>
      </w:pPr>
      <w:r w:rsidRPr="00754E93">
        <w:rPr>
          <w:sz w:val="22"/>
          <w:szCs w:val="22"/>
        </w:rPr>
        <w:t xml:space="preserve">To develop social, </w:t>
      </w:r>
      <w:r w:rsidR="00775AB5" w:rsidRPr="00754E93">
        <w:rPr>
          <w:sz w:val="22"/>
          <w:szCs w:val="22"/>
        </w:rPr>
        <w:t xml:space="preserve">moral, spiritual  and cultural </w:t>
      </w:r>
      <w:r w:rsidRPr="00754E93">
        <w:rPr>
          <w:sz w:val="22"/>
          <w:szCs w:val="22"/>
        </w:rPr>
        <w:t xml:space="preserve">understanding and empathy within each child </w:t>
      </w:r>
    </w:p>
    <w:p w:rsidR="00126DA6" w:rsidRPr="00754E93" w:rsidRDefault="008C67DD" w:rsidP="00126DA6">
      <w:pPr>
        <w:pStyle w:val="Default"/>
        <w:numPr>
          <w:ilvl w:val="0"/>
          <w:numId w:val="3"/>
        </w:numPr>
        <w:spacing w:after="27"/>
        <w:rPr>
          <w:sz w:val="22"/>
          <w:szCs w:val="22"/>
        </w:rPr>
      </w:pPr>
      <w:r w:rsidRPr="00754E93">
        <w:rPr>
          <w:sz w:val="22"/>
          <w:szCs w:val="22"/>
        </w:rPr>
        <w:t>To develop confident, disciplined and enquiring learners</w:t>
      </w:r>
      <w:r w:rsidR="00775AB5" w:rsidRPr="00754E93">
        <w:rPr>
          <w:sz w:val="22"/>
          <w:szCs w:val="22"/>
        </w:rPr>
        <w:t>, who are prepared to take risks and learn from their mistakes</w:t>
      </w:r>
    </w:p>
    <w:p w:rsidR="008C67DD" w:rsidRPr="00754E93" w:rsidRDefault="008C67DD" w:rsidP="00126DA6">
      <w:pPr>
        <w:pStyle w:val="Default"/>
        <w:numPr>
          <w:ilvl w:val="0"/>
          <w:numId w:val="3"/>
        </w:numPr>
        <w:spacing w:after="27"/>
        <w:rPr>
          <w:sz w:val="22"/>
          <w:szCs w:val="22"/>
        </w:rPr>
      </w:pPr>
      <w:r w:rsidRPr="00754E93">
        <w:rPr>
          <w:sz w:val="22"/>
          <w:szCs w:val="22"/>
        </w:rPr>
        <w:t xml:space="preserve">To enable children to develop as </w:t>
      </w:r>
      <w:r w:rsidR="00126DA6" w:rsidRPr="00754E93">
        <w:rPr>
          <w:sz w:val="22"/>
          <w:szCs w:val="22"/>
        </w:rPr>
        <w:t xml:space="preserve">active, </w:t>
      </w:r>
      <w:r w:rsidRPr="00754E93">
        <w:rPr>
          <w:sz w:val="22"/>
          <w:szCs w:val="22"/>
        </w:rPr>
        <w:t xml:space="preserve">independent learners </w:t>
      </w:r>
    </w:p>
    <w:p w:rsidR="008C67DD" w:rsidRPr="00754E93" w:rsidRDefault="008C67DD" w:rsidP="00126DA6">
      <w:pPr>
        <w:pStyle w:val="Default"/>
        <w:numPr>
          <w:ilvl w:val="0"/>
          <w:numId w:val="3"/>
        </w:numPr>
        <w:spacing w:after="27"/>
        <w:rPr>
          <w:sz w:val="22"/>
          <w:szCs w:val="22"/>
        </w:rPr>
      </w:pPr>
      <w:r w:rsidRPr="00754E93">
        <w:rPr>
          <w:sz w:val="22"/>
          <w:szCs w:val="22"/>
        </w:rPr>
        <w:t xml:space="preserve">To foster self-esteem and personal responsibility, linked to respect for the needs and feelings of others </w:t>
      </w:r>
    </w:p>
    <w:p w:rsidR="008C67DD" w:rsidRPr="00754E93" w:rsidRDefault="008C67DD" w:rsidP="00126DA6">
      <w:pPr>
        <w:pStyle w:val="Default"/>
        <w:numPr>
          <w:ilvl w:val="0"/>
          <w:numId w:val="3"/>
        </w:numPr>
        <w:spacing w:after="27"/>
        <w:rPr>
          <w:sz w:val="22"/>
          <w:szCs w:val="22"/>
        </w:rPr>
      </w:pPr>
      <w:r w:rsidRPr="00754E93">
        <w:rPr>
          <w:sz w:val="22"/>
          <w:szCs w:val="22"/>
        </w:rPr>
        <w:t xml:space="preserve">To provide equal opportunities for all children to access the curriculum </w:t>
      </w:r>
    </w:p>
    <w:p w:rsidR="008C67DD" w:rsidRPr="00754E93" w:rsidRDefault="008C67DD" w:rsidP="00126DA6">
      <w:pPr>
        <w:pStyle w:val="Default"/>
        <w:numPr>
          <w:ilvl w:val="0"/>
          <w:numId w:val="3"/>
        </w:numPr>
        <w:rPr>
          <w:sz w:val="22"/>
          <w:szCs w:val="22"/>
        </w:rPr>
      </w:pPr>
      <w:r w:rsidRPr="00754E93">
        <w:rPr>
          <w:sz w:val="22"/>
          <w:szCs w:val="22"/>
        </w:rPr>
        <w:t xml:space="preserve">To value and respect all cultures </w:t>
      </w:r>
    </w:p>
    <w:p w:rsidR="008C67DD" w:rsidRPr="00754E93" w:rsidRDefault="008C67DD" w:rsidP="008C67DD">
      <w:pPr>
        <w:pStyle w:val="Default"/>
        <w:rPr>
          <w:sz w:val="22"/>
          <w:szCs w:val="22"/>
        </w:rPr>
      </w:pPr>
    </w:p>
    <w:p w:rsidR="00481831" w:rsidRDefault="00481831" w:rsidP="008C67DD">
      <w:pPr>
        <w:pStyle w:val="Default"/>
        <w:rPr>
          <w:b/>
          <w:bCs/>
          <w:sz w:val="22"/>
          <w:szCs w:val="22"/>
        </w:rPr>
      </w:pPr>
    </w:p>
    <w:p w:rsidR="00481831" w:rsidRDefault="00481831" w:rsidP="008C67DD">
      <w:pPr>
        <w:pStyle w:val="Default"/>
        <w:rPr>
          <w:b/>
          <w:bCs/>
          <w:sz w:val="22"/>
          <w:szCs w:val="22"/>
        </w:rPr>
      </w:pPr>
      <w:r>
        <w:rPr>
          <w:b/>
          <w:bCs/>
          <w:sz w:val="22"/>
          <w:szCs w:val="22"/>
        </w:rPr>
        <w:t>IMPLEMENTATION</w:t>
      </w:r>
    </w:p>
    <w:p w:rsidR="00481831" w:rsidRDefault="00481831" w:rsidP="008C67DD">
      <w:pPr>
        <w:pStyle w:val="Default"/>
        <w:rPr>
          <w:b/>
          <w:bCs/>
          <w:sz w:val="22"/>
          <w:szCs w:val="22"/>
        </w:rPr>
      </w:pPr>
    </w:p>
    <w:p w:rsidR="008C67DD" w:rsidRPr="00754E93" w:rsidRDefault="008C67DD" w:rsidP="008C67DD">
      <w:pPr>
        <w:pStyle w:val="Default"/>
        <w:rPr>
          <w:b/>
          <w:bCs/>
          <w:sz w:val="22"/>
          <w:szCs w:val="22"/>
        </w:rPr>
      </w:pPr>
      <w:r w:rsidRPr="00754E93">
        <w:rPr>
          <w:b/>
          <w:bCs/>
          <w:sz w:val="22"/>
          <w:szCs w:val="22"/>
        </w:rPr>
        <w:t xml:space="preserve">Learning Environment/Ethos </w:t>
      </w:r>
    </w:p>
    <w:p w:rsidR="00126DA6" w:rsidRPr="00754E93" w:rsidRDefault="00126DA6" w:rsidP="008C67DD">
      <w:pPr>
        <w:pStyle w:val="Default"/>
        <w:rPr>
          <w:i/>
          <w:sz w:val="22"/>
          <w:szCs w:val="22"/>
        </w:rPr>
      </w:pPr>
      <w:r w:rsidRPr="00754E93">
        <w:rPr>
          <w:i/>
          <w:sz w:val="22"/>
          <w:szCs w:val="22"/>
        </w:rPr>
        <w:t xml:space="preserve">In order to provide an appropriate learning environment, the following elements are essential: </w:t>
      </w:r>
    </w:p>
    <w:p w:rsidR="00126DA6" w:rsidRPr="00754E93" w:rsidRDefault="00126DA6" w:rsidP="00596772">
      <w:pPr>
        <w:pStyle w:val="Default"/>
        <w:numPr>
          <w:ilvl w:val="0"/>
          <w:numId w:val="4"/>
        </w:numPr>
        <w:rPr>
          <w:sz w:val="22"/>
          <w:szCs w:val="22"/>
        </w:rPr>
      </w:pPr>
      <w:r w:rsidRPr="00754E93">
        <w:rPr>
          <w:sz w:val="22"/>
          <w:szCs w:val="22"/>
        </w:rPr>
        <w:t>A welcoming environment with an atmosphere of mutual respect</w:t>
      </w:r>
    </w:p>
    <w:p w:rsidR="00126DA6" w:rsidRPr="00754E93" w:rsidRDefault="00126DA6" w:rsidP="00596772">
      <w:pPr>
        <w:pStyle w:val="Default"/>
        <w:numPr>
          <w:ilvl w:val="0"/>
          <w:numId w:val="4"/>
        </w:numPr>
        <w:spacing w:after="30"/>
        <w:rPr>
          <w:sz w:val="22"/>
          <w:szCs w:val="22"/>
        </w:rPr>
      </w:pPr>
      <w:r w:rsidRPr="00754E93">
        <w:rPr>
          <w:sz w:val="22"/>
          <w:szCs w:val="22"/>
        </w:rPr>
        <w:t>Consistenc</w:t>
      </w:r>
      <w:r w:rsidR="00E0181C" w:rsidRPr="00754E93">
        <w:rPr>
          <w:sz w:val="22"/>
          <w:szCs w:val="22"/>
        </w:rPr>
        <w:t>y of behaviour and expectations where kindness is modelled and promoted</w:t>
      </w:r>
    </w:p>
    <w:p w:rsidR="00126DA6" w:rsidRPr="00754E93" w:rsidRDefault="00126DA6" w:rsidP="00596772">
      <w:pPr>
        <w:pStyle w:val="Default"/>
        <w:numPr>
          <w:ilvl w:val="0"/>
          <w:numId w:val="4"/>
        </w:numPr>
        <w:spacing w:after="30"/>
        <w:rPr>
          <w:sz w:val="22"/>
          <w:szCs w:val="22"/>
        </w:rPr>
      </w:pPr>
      <w:r w:rsidRPr="00754E93">
        <w:rPr>
          <w:sz w:val="22"/>
          <w:szCs w:val="22"/>
        </w:rPr>
        <w:t>Suitable behaviour for learning in all areas of the curriculum</w:t>
      </w:r>
    </w:p>
    <w:p w:rsidR="00126DA6" w:rsidRPr="00754E93" w:rsidRDefault="00126DA6" w:rsidP="00596772">
      <w:pPr>
        <w:pStyle w:val="Default"/>
        <w:numPr>
          <w:ilvl w:val="0"/>
          <w:numId w:val="4"/>
        </w:numPr>
        <w:spacing w:after="30"/>
        <w:rPr>
          <w:sz w:val="22"/>
          <w:szCs w:val="22"/>
        </w:rPr>
      </w:pPr>
      <w:r w:rsidRPr="00754E93">
        <w:rPr>
          <w:sz w:val="22"/>
          <w:szCs w:val="22"/>
        </w:rPr>
        <w:lastRenderedPageBreak/>
        <w:t>A safe, secure atmosphere with systems in place to support pupils who may present challenging behaviour</w:t>
      </w:r>
    </w:p>
    <w:p w:rsidR="00126DA6" w:rsidRPr="00754E93" w:rsidRDefault="00126DA6" w:rsidP="00596772">
      <w:pPr>
        <w:pStyle w:val="Default"/>
        <w:numPr>
          <w:ilvl w:val="0"/>
          <w:numId w:val="4"/>
        </w:numPr>
        <w:spacing w:after="30"/>
        <w:rPr>
          <w:sz w:val="22"/>
          <w:szCs w:val="22"/>
        </w:rPr>
      </w:pPr>
      <w:r w:rsidRPr="00754E93">
        <w:rPr>
          <w:sz w:val="22"/>
          <w:szCs w:val="22"/>
        </w:rPr>
        <w:t>Children provided with meaningful, purposeful learning with clearly defined objectives</w:t>
      </w:r>
    </w:p>
    <w:p w:rsidR="00596772" w:rsidRPr="00754E93" w:rsidRDefault="00596772" w:rsidP="00596772">
      <w:pPr>
        <w:pStyle w:val="Default"/>
        <w:numPr>
          <w:ilvl w:val="0"/>
          <w:numId w:val="4"/>
        </w:numPr>
        <w:spacing w:after="30"/>
        <w:rPr>
          <w:sz w:val="22"/>
          <w:szCs w:val="22"/>
        </w:rPr>
      </w:pPr>
      <w:r w:rsidRPr="00754E93">
        <w:rPr>
          <w:sz w:val="22"/>
          <w:szCs w:val="22"/>
        </w:rPr>
        <w:t>To provide opportunities for children to reflect on their learning</w:t>
      </w:r>
    </w:p>
    <w:p w:rsidR="00E0181C" w:rsidRPr="00754E93" w:rsidRDefault="00E0181C" w:rsidP="00596772">
      <w:pPr>
        <w:pStyle w:val="Default"/>
        <w:numPr>
          <w:ilvl w:val="0"/>
          <w:numId w:val="4"/>
        </w:numPr>
        <w:spacing w:after="30"/>
        <w:rPr>
          <w:sz w:val="22"/>
          <w:szCs w:val="22"/>
        </w:rPr>
      </w:pPr>
      <w:r w:rsidRPr="00754E93">
        <w:rPr>
          <w:sz w:val="22"/>
          <w:szCs w:val="22"/>
        </w:rPr>
        <w:t>Celebrating effort and achievement</w:t>
      </w:r>
    </w:p>
    <w:p w:rsidR="00E0181C" w:rsidRPr="00754E93" w:rsidRDefault="00E0181C" w:rsidP="00E0181C">
      <w:pPr>
        <w:pStyle w:val="Default"/>
        <w:numPr>
          <w:ilvl w:val="0"/>
          <w:numId w:val="4"/>
        </w:numPr>
        <w:spacing w:after="30"/>
        <w:rPr>
          <w:sz w:val="22"/>
          <w:szCs w:val="22"/>
        </w:rPr>
      </w:pPr>
      <w:r w:rsidRPr="00754E93">
        <w:rPr>
          <w:sz w:val="22"/>
          <w:szCs w:val="22"/>
        </w:rPr>
        <w:t>Recognition boards promoting and celebrating the school’s values of respect, kindness and effort at an individual and class level</w:t>
      </w:r>
    </w:p>
    <w:p w:rsidR="00126DA6" w:rsidRPr="00754E93" w:rsidRDefault="00126DA6" w:rsidP="00596772">
      <w:pPr>
        <w:pStyle w:val="Default"/>
        <w:numPr>
          <w:ilvl w:val="0"/>
          <w:numId w:val="4"/>
        </w:numPr>
        <w:spacing w:after="30"/>
        <w:rPr>
          <w:sz w:val="22"/>
          <w:szCs w:val="22"/>
        </w:rPr>
      </w:pPr>
      <w:r w:rsidRPr="00754E93">
        <w:rPr>
          <w:sz w:val="22"/>
          <w:szCs w:val="22"/>
        </w:rPr>
        <w:t>Language/print rich</w:t>
      </w:r>
    </w:p>
    <w:p w:rsidR="00126DA6" w:rsidRPr="00754E93" w:rsidRDefault="00126DA6" w:rsidP="00596772">
      <w:pPr>
        <w:pStyle w:val="Default"/>
        <w:numPr>
          <w:ilvl w:val="0"/>
          <w:numId w:val="4"/>
        </w:numPr>
        <w:spacing w:after="30"/>
        <w:rPr>
          <w:sz w:val="22"/>
          <w:szCs w:val="22"/>
        </w:rPr>
      </w:pPr>
      <w:r w:rsidRPr="00754E93">
        <w:rPr>
          <w:sz w:val="22"/>
          <w:szCs w:val="22"/>
        </w:rPr>
        <w:t>Number rich</w:t>
      </w:r>
    </w:p>
    <w:p w:rsidR="00596772" w:rsidRPr="00754E93" w:rsidRDefault="00596772" w:rsidP="00596772">
      <w:pPr>
        <w:pStyle w:val="Default"/>
        <w:numPr>
          <w:ilvl w:val="0"/>
          <w:numId w:val="4"/>
        </w:numPr>
        <w:spacing w:after="30"/>
        <w:rPr>
          <w:sz w:val="22"/>
          <w:szCs w:val="22"/>
        </w:rPr>
      </w:pPr>
      <w:r w:rsidRPr="00754E93">
        <w:rPr>
          <w:sz w:val="22"/>
          <w:szCs w:val="22"/>
        </w:rPr>
        <w:t xml:space="preserve">Displays which are interactive, celebrate learning, set standards of presentation and invite challenge </w:t>
      </w:r>
    </w:p>
    <w:p w:rsidR="00596772" w:rsidRPr="00754E93" w:rsidRDefault="00596772" w:rsidP="00596772">
      <w:pPr>
        <w:pStyle w:val="Default"/>
        <w:numPr>
          <w:ilvl w:val="0"/>
          <w:numId w:val="4"/>
        </w:numPr>
        <w:spacing w:after="30"/>
        <w:rPr>
          <w:sz w:val="22"/>
          <w:szCs w:val="22"/>
        </w:rPr>
      </w:pPr>
      <w:r w:rsidRPr="00754E93">
        <w:rPr>
          <w:sz w:val="22"/>
          <w:szCs w:val="22"/>
        </w:rPr>
        <w:t>Ordered and well organised</w:t>
      </w:r>
    </w:p>
    <w:p w:rsidR="00596772" w:rsidRPr="00754E93" w:rsidRDefault="00596772" w:rsidP="00596772">
      <w:pPr>
        <w:pStyle w:val="Default"/>
        <w:numPr>
          <w:ilvl w:val="0"/>
          <w:numId w:val="4"/>
        </w:numPr>
        <w:spacing w:after="30"/>
        <w:rPr>
          <w:sz w:val="22"/>
          <w:szCs w:val="22"/>
        </w:rPr>
      </w:pPr>
      <w:r w:rsidRPr="00754E93">
        <w:rPr>
          <w:sz w:val="22"/>
          <w:szCs w:val="22"/>
        </w:rPr>
        <w:t>An acknowledgement that the school has a Christian character through the display of Bible readings and focal points in classrooms</w:t>
      </w:r>
    </w:p>
    <w:p w:rsidR="00596772" w:rsidRPr="00754E93" w:rsidRDefault="00596772" w:rsidP="00596772">
      <w:pPr>
        <w:pStyle w:val="Default"/>
        <w:numPr>
          <w:ilvl w:val="0"/>
          <w:numId w:val="4"/>
        </w:numPr>
        <w:spacing w:after="30"/>
        <w:rPr>
          <w:sz w:val="22"/>
          <w:szCs w:val="22"/>
        </w:rPr>
      </w:pPr>
      <w:r w:rsidRPr="00754E93">
        <w:rPr>
          <w:sz w:val="22"/>
          <w:szCs w:val="22"/>
        </w:rPr>
        <w:t>Bright, cheerful, colourful and aesthetically pleasing</w:t>
      </w:r>
    </w:p>
    <w:p w:rsidR="00596772" w:rsidRPr="00754E93" w:rsidRDefault="00596772" w:rsidP="00126DA6">
      <w:pPr>
        <w:pStyle w:val="Default"/>
        <w:spacing w:after="30"/>
        <w:rPr>
          <w:sz w:val="22"/>
          <w:szCs w:val="22"/>
        </w:rPr>
      </w:pPr>
    </w:p>
    <w:p w:rsidR="008C67DD" w:rsidRPr="00754E93" w:rsidRDefault="008C67DD" w:rsidP="008C67DD">
      <w:pPr>
        <w:pStyle w:val="Default"/>
        <w:rPr>
          <w:sz w:val="22"/>
          <w:szCs w:val="22"/>
        </w:rPr>
      </w:pPr>
      <w:r w:rsidRPr="00754E93">
        <w:rPr>
          <w:b/>
          <w:bCs/>
          <w:sz w:val="22"/>
          <w:szCs w:val="22"/>
        </w:rPr>
        <w:t xml:space="preserve">Teaching </w:t>
      </w:r>
    </w:p>
    <w:p w:rsidR="008C67DD" w:rsidRPr="00754E93" w:rsidRDefault="008C67DD" w:rsidP="008C67DD">
      <w:pPr>
        <w:pStyle w:val="Default"/>
        <w:rPr>
          <w:sz w:val="22"/>
          <w:szCs w:val="22"/>
        </w:rPr>
      </w:pPr>
      <w:r w:rsidRPr="00754E93">
        <w:rPr>
          <w:sz w:val="22"/>
          <w:szCs w:val="22"/>
        </w:rPr>
        <w:t xml:space="preserve">Teaching has the most direct influence on the progress that each child makes. The following points are essential for a high standard of </w:t>
      </w:r>
      <w:proofErr w:type="gramStart"/>
      <w:r w:rsidRPr="00754E93">
        <w:rPr>
          <w:sz w:val="22"/>
          <w:szCs w:val="22"/>
        </w:rPr>
        <w:t>teaching :</w:t>
      </w:r>
      <w:proofErr w:type="gramEnd"/>
      <w:r w:rsidRPr="00754E93">
        <w:rPr>
          <w:sz w:val="22"/>
          <w:szCs w:val="22"/>
        </w:rPr>
        <w:t xml:space="preserve"> </w:t>
      </w:r>
    </w:p>
    <w:p w:rsidR="008C67DD" w:rsidRPr="00754E93" w:rsidRDefault="008C67DD" w:rsidP="008C67DD">
      <w:pPr>
        <w:pStyle w:val="Default"/>
        <w:rPr>
          <w:sz w:val="22"/>
          <w:szCs w:val="22"/>
        </w:rPr>
      </w:pPr>
      <w:r w:rsidRPr="00754E93">
        <w:rPr>
          <w:sz w:val="22"/>
          <w:szCs w:val="22"/>
        </w:rPr>
        <w:t xml:space="preserve">Teachers </w:t>
      </w:r>
      <w:proofErr w:type="gramStart"/>
      <w:r w:rsidRPr="00754E93">
        <w:rPr>
          <w:sz w:val="22"/>
          <w:szCs w:val="22"/>
        </w:rPr>
        <w:t>should :</w:t>
      </w:r>
      <w:proofErr w:type="gramEnd"/>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Have realistic, but high expectations of themselves and pupils and give encouragement to achieve those expectations </w:t>
      </w:r>
    </w:p>
    <w:p w:rsidR="008C67DD" w:rsidRPr="00754E93" w:rsidRDefault="008C67DD" w:rsidP="00D646B0">
      <w:pPr>
        <w:pStyle w:val="Default"/>
        <w:numPr>
          <w:ilvl w:val="0"/>
          <w:numId w:val="4"/>
        </w:numPr>
        <w:spacing w:after="30"/>
        <w:rPr>
          <w:sz w:val="22"/>
          <w:szCs w:val="22"/>
        </w:rPr>
      </w:pPr>
      <w:r w:rsidRPr="00754E93">
        <w:rPr>
          <w:sz w:val="22"/>
          <w:szCs w:val="22"/>
        </w:rPr>
        <w:t xml:space="preserve">Differentiate the curriculum by task/outcome/teacher or adult support and should specify learning and marking objectives for each activity (IEPs/ individual targets should be referred to as appropriate) </w:t>
      </w:r>
    </w:p>
    <w:p w:rsidR="008C67DD" w:rsidRPr="00754E93" w:rsidRDefault="008C67DD" w:rsidP="00D646B0">
      <w:pPr>
        <w:pStyle w:val="Default"/>
        <w:numPr>
          <w:ilvl w:val="0"/>
          <w:numId w:val="4"/>
        </w:numPr>
        <w:spacing w:after="30"/>
        <w:rPr>
          <w:sz w:val="22"/>
          <w:szCs w:val="22"/>
        </w:rPr>
      </w:pPr>
      <w:r w:rsidRPr="00754E93">
        <w:rPr>
          <w:sz w:val="22"/>
          <w:szCs w:val="22"/>
        </w:rPr>
        <w:t xml:space="preserve">Be a good role model – punctual, well organised and managed, use suitable language and dress smartly </w:t>
      </w:r>
    </w:p>
    <w:p w:rsidR="008C67DD" w:rsidRPr="00754E93" w:rsidRDefault="0021238C" w:rsidP="00D646B0">
      <w:pPr>
        <w:pStyle w:val="Default"/>
        <w:numPr>
          <w:ilvl w:val="0"/>
          <w:numId w:val="4"/>
        </w:numPr>
        <w:spacing w:after="30"/>
        <w:rPr>
          <w:sz w:val="22"/>
          <w:szCs w:val="22"/>
        </w:rPr>
      </w:pPr>
      <w:r w:rsidRPr="00754E93">
        <w:rPr>
          <w:sz w:val="22"/>
          <w:szCs w:val="22"/>
        </w:rPr>
        <w:t>Plan</w:t>
      </w:r>
      <w:r w:rsidR="008C67DD" w:rsidRPr="00754E93">
        <w:rPr>
          <w:sz w:val="22"/>
          <w:szCs w:val="22"/>
        </w:rPr>
        <w:t xml:space="preserve"> purposeful, quality </w:t>
      </w:r>
      <w:r w:rsidRPr="00754E93">
        <w:rPr>
          <w:sz w:val="22"/>
          <w:szCs w:val="22"/>
        </w:rPr>
        <w:t>learning opportunities</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Ensure that children </w:t>
      </w:r>
      <w:r w:rsidR="0021238C" w:rsidRPr="00754E93">
        <w:rPr>
          <w:sz w:val="22"/>
          <w:szCs w:val="22"/>
        </w:rPr>
        <w:t>know how to improve and their next steps in learning</w:t>
      </w:r>
    </w:p>
    <w:p w:rsidR="008C67DD" w:rsidRPr="00754E93" w:rsidRDefault="008C67DD" w:rsidP="00D646B0">
      <w:pPr>
        <w:pStyle w:val="Default"/>
        <w:numPr>
          <w:ilvl w:val="0"/>
          <w:numId w:val="4"/>
        </w:numPr>
        <w:spacing w:after="30"/>
        <w:rPr>
          <w:sz w:val="22"/>
          <w:szCs w:val="22"/>
        </w:rPr>
      </w:pPr>
      <w:r w:rsidRPr="00754E93">
        <w:rPr>
          <w:sz w:val="22"/>
          <w:szCs w:val="22"/>
        </w:rPr>
        <w:t xml:space="preserve">Vary classroom organisation to facilitate learning and varied learning styles of individual children (this may require flexibility in the organisation of furniture) </w:t>
      </w:r>
    </w:p>
    <w:p w:rsidR="008C67DD" w:rsidRPr="00754E93" w:rsidRDefault="008C67DD" w:rsidP="00D646B0">
      <w:pPr>
        <w:pStyle w:val="Default"/>
        <w:numPr>
          <w:ilvl w:val="0"/>
          <w:numId w:val="4"/>
        </w:numPr>
        <w:spacing w:after="30"/>
        <w:rPr>
          <w:sz w:val="22"/>
          <w:szCs w:val="22"/>
        </w:rPr>
      </w:pPr>
      <w:r w:rsidRPr="00754E93">
        <w:rPr>
          <w:sz w:val="22"/>
          <w:szCs w:val="22"/>
        </w:rPr>
        <w:t xml:space="preserve">Vary how support is used within the class to match the needs of the pupils </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Ensure that TAs have clear guidance on objectives to be delivered </w:t>
      </w:r>
    </w:p>
    <w:p w:rsidR="008C67DD" w:rsidRPr="00754E93" w:rsidRDefault="008C67DD" w:rsidP="00D646B0">
      <w:pPr>
        <w:pStyle w:val="Default"/>
        <w:numPr>
          <w:ilvl w:val="0"/>
          <w:numId w:val="4"/>
        </w:numPr>
        <w:spacing w:after="30"/>
        <w:rPr>
          <w:sz w:val="22"/>
          <w:szCs w:val="22"/>
        </w:rPr>
      </w:pPr>
      <w:r w:rsidRPr="00754E93">
        <w:rPr>
          <w:sz w:val="22"/>
          <w:szCs w:val="22"/>
        </w:rPr>
        <w:t xml:space="preserve">Manage TAs effectively, particularly ensuring that they adhere to this policy and other relevant policies such as Marking, Presentation, Behaviour etc. </w:t>
      </w:r>
    </w:p>
    <w:p w:rsidR="008C67DD" w:rsidRPr="00754E93" w:rsidRDefault="008C67DD" w:rsidP="00D646B0">
      <w:pPr>
        <w:pStyle w:val="Default"/>
        <w:numPr>
          <w:ilvl w:val="0"/>
          <w:numId w:val="4"/>
        </w:numPr>
        <w:spacing w:after="30"/>
        <w:rPr>
          <w:sz w:val="22"/>
          <w:szCs w:val="22"/>
        </w:rPr>
      </w:pPr>
      <w:r w:rsidRPr="00754E93">
        <w:rPr>
          <w:sz w:val="22"/>
          <w:szCs w:val="22"/>
        </w:rPr>
        <w:t xml:space="preserve">Have mutual respect for each other and acknowledge individual differences in teaching styles and organisation </w:t>
      </w:r>
    </w:p>
    <w:p w:rsidR="008C67DD" w:rsidRPr="00754E93" w:rsidRDefault="008C67DD" w:rsidP="00D646B0">
      <w:pPr>
        <w:pStyle w:val="Default"/>
        <w:numPr>
          <w:ilvl w:val="0"/>
          <w:numId w:val="4"/>
        </w:numPr>
        <w:spacing w:after="30"/>
        <w:rPr>
          <w:sz w:val="22"/>
          <w:szCs w:val="22"/>
        </w:rPr>
      </w:pPr>
      <w:r w:rsidRPr="00754E93">
        <w:rPr>
          <w:sz w:val="22"/>
          <w:szCs w:val="22"/>
        </w:rPr>
        <w:t xml:space="preserve">Enjoy teaching and do so with enthusiasm and humour </w:t>
      </w:r>
    </w:p>
    <w:p w:rsidR="008C67DD" w:rsidRPr="00754E93" w:rsidRDefault="008C67DD" w:rsidP="00D646B0">
      <w:pPr>
        <w:pStyle w:val="Default"/>
        <w:numPr>
          <w:ilvl w:val="0"/>
          <w:numId w:val="4"/>
        </w:numPr>
        <w:spacing w:after="30"/>
        <w:rPr>
          <w:sz w:val="22"/>
          <w:szCs w:val="22"/>
        </w:rPr>
      </w:pPr>
      <w:r w:rsidRPr="00754E93">
        <w:rPr>
          <w:sz w:val="22"/>
          <w:szCs w:val="22"/>
        </w:rPr>
        <w:t xml:space="preserve">Set and expect a high standard of behaviour, in line with school policy, which is followed and reinforced by all </w:t>
      </w:r>
    </w:p>
    <w:p w:rsidR="008C67DD" w:rsidRPr="00754E93" w:rsidRDefault="008C67DD" w:rsidP="00D646B0">
      <w:pPr>
        <w:pStyle w:val="Default"/>
        <w:numPr>
          <w:ilvl w:val="0"/>
          <w:numId w:val="4"/>
        </w:numPr>
        <w:spacing w:after="30"/>
        <w:rPr>
          <w:sz w:val="22"/>
          <w:szCs w:val="22"/>
        </w:rPr>
      </w:pPr>
      <w:r w:rsidRPr="00754E93">
        <w:rPr>
          <w:sz w:val="22"/>
          <w:szCs w:val="22"/>
        </w:rPr>
        <w:t xml:space="preserve">Have an appropriate subject knowledge which is developed through in-service training </w:t>
      </w:r>
    </w:p>
    <w:p w:rsidR="008C67DD" w:rsidRPr="00754E93" w:rsidRDefault="0021238C" w:rsidP="00D646B0">
      <w:pPr>
        <w:pStyle w:val="Default"/>
        <w:numPr>
          <w:ilvl w:val="0"/>
          <w:numId w:val="4"/>
        </w:numPr>
        <w:spacing w:after="30"/>
        <w:rPr>
          <w:sz w:val="22"/>
          <w:szCs w:val="22"/>
        </w:rPr>
      </w:pPr>
      <w:r w:rsidRPr="00754E93">
        <w:rPr>
          <w:sz w:val="22"/>
          <w:szCs w:val="22"/>
        </w:rPr>
        <w:t>Only u</w:t>
      </w:r>
      <w:r w:rsidR="008C67DD" w:rsidRPr="00754E93">
        <w:rPr>
          <w:sz w:val="22"/>
          <w:szCs w:val="22"/>
        </w:rPr>
        <w:t xml:space="preserve">se worksheets </w:t>
      </w:r>
      <w:r w:rsidRPr="00754E93">
        <w:rPr>
          <w:sz w:val="22"/>
          <w:szCs w:val="22"/>
        </w:rPr>
        <w:t xml:space="preserve">sparingly </w:t>
      </w:r>
      <w:r w:rsidR="008C67DD" w:rsidRPr="00754E93">
        <w:rPr>
          <w:sz w:val="22"/>
          <w:szCs w:val="22"/>
        </w:rPr>
        <w:t xml:space="preserve">to meet learning objectives, never as a time filler </w:t>
      </w:r>
    </w:p>
    <w:p w:rsidR="008C67DD" w:rsidRPr="00754E93" w:rsidRDefault="008C67DD" w:rsidP="00D646B0">
      <w:pPr>
        <w:pStyle w:val="Default"/>
        <w:numPr>
          <w:ilvl w:val="0"/>
          <w:numId w:val="4"/>
        </w:numPr>
        <w:spacing w:after="30"/>
        <w:rPr>
          <w:sz w:val="22"/>
          <w:szCs w:val="22"/>
        </w:rPr>
      </w:pPr>
      <w:r w:rsidRPr="00754E93">
        <w:rPr>
          <w:sz w:val="22"/>
          <w:szCs w:val="22"/>
        </w:rPr>
        <w:t xml:space="preserve">Make effective use of </w:t>
      </w:r>
      <w:r w:rsidR="0021238C" w:rsidRPr="00754E93">
        <w:rPr>
          <w:sz w:val="22"/>
          <w:szCs w:val="22"/>
        </w:rPr>
        <w:t>directed</w:t>
      </w:r>
      <w:r w:rsidRPr="00754E93">
        <w:rPr>
          <w:sz w:val="22"/>
          <w:szCs w:val="22"/>
        </w:rPr>
        <w:t xml:space="preserve"> time </w:t>
      </w:r>
    </w:p>
    <w:p w:rsidR="008C67DD" w:rsidRPr="00754E93" w:rsidRDefault="008C67DD" w:rsidP="00D646B0">
      <w:pPr>
        <w:pStyle w:val="Default"/>
        <w:numPr>
          <w:ilvl w:val="0"/>
          <w:numId w:val="4"/>
        </w:numPr>
        <w:spacing w:after="30"/>
        <w:rPr>
          <w:sz w:val="22"/>
          <w:szCs w:val="22"/>
        </w:rPr>
      </w:pPr>
      <w:r w:rsidRPr="00754E93">
        <w:rPr>
          <w:sz w:val="22"/>
          <w:szCs w:val="22"/>
        </w:rPr>
        <w:t xml:space="preserve">Set and follow established routines </w:t>
      </w:r>
    </w:p>
    <w:p w:rsidR="00B84A54" w:rsidRPr="00754E93" w:rsidRDefault="008C67DD" w:rsidP="00D646B0">
      <w:pPr>
        <w:pStyle w:val="Default"/>
        <w:numPr>
          <w:ilvl w:val="0"/>
          <w:numId w:val="4"/>
        </w:numPr>
        <w:spacing w:after="30"/>
        <w:rPr>
          <w:sz w:val="22"/>
          <w:szCs w:val="22"/>
        </w:rPr>
      </w:pPr>
      <w:r w:rsidRPr="00754E93">
        <w:rPr>
          <w:sz w:val="22"/>
          <w:szCs w:val="22"/>
        </w:rPr>
        <w:t xml:space="preserve">Change curriculum themes regularly and </w:t>
      </w:r>
      <w:r w:rsidR="00B84A54" w:rsidRPr="00754E93">
        <w:rPr>
          <w:sz w:val="22"/>
          <w:szCs w:val="22"/>
        </w:rPr>
        <w:t>ensure that there are a variety of quality enrichment activities</w:t>
      </w:r>
      <w:r w:rsidRPr="00754E93">
        <w:rPr>
          <w:sz w:val="22"/>
          <w:szCs w:val="22"/>
        </w:rPr>
        <w:t xml:space="preserve"> </w:t>
      </w:r>
      <w:r w:rsidR="00B84A54" w:rsidRPr="00754E93">
        <w:rPr>
          <w:sz w:val="22"/>
          <w:szCs w:val="22"/>
        </w:rPr>
        <w:t>planned</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Ensure that pupils are involved in the maintenance and care of all equipment and resources in their classroom </w:t>
      </w:r>
    </w:p>
    <w:p w:rsidR="008C67DD" w:rsidRPr="00754E93" w:rsidRDefault="008C67DD" w:rsidP="00D646B0">
      <w:pPr>
        <w:pStyle w:val="Default"/>
        <w:numPr>
          <w:ilvl w:val="0"/>
          <w:numId w:val="4"/>
        </w:numPr>
        <w:rPr>
          <w:sz w:val="22"/>
          <w:szCs w:val="22"/>
        </w:rPr>
      </w:pPr>
      <w:r w:rsidRPr="00754E93">
        <w:rPr>
          <w:sz w:val="22"/>
          <w:szCs w:val="22"/>
        </w:rPr>
        <w:t xml:space="preserve">Encourage pupils to take responsibility for maintaining a tidy classroom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sz w:val="22"/>
          <w:szCs w:val="22"/>
        </w:rPr>
        <w:t xml:space="preserve">Teaching should </w:t>
      </w:r>
      <w:proofErr w:type="gramStart"/>
      <w:r w:rsidRPr="00754E93">
        <w:rPr>
          <w:sz w:val="22"/>
          <w:szCs w:val="22"/>
        </w:rPr>
        <w:t>include :</w:t>
      </w:r>
      <w:proofErr w:type="gramEnd"/>
      <w:r w:rsidRPr="00754E93">
        <w:rPr>
          <w:sz w:val="22"/>
          <w:szCs w:val="22"/>
        </w:rPr>
        <w:t xml:space="preserve"> </w:t>
      </w:r>
    </w:p>
    <w:p w:rsidR="008C67DD" w:rsidRPr="00754E93" w:rsidRDefault="008C67DD" w:rsidP="00D646B0">
      <w:pPr>
        <w:pStyle w:val="Default"/>
        <w:numPr>
          <w:ilvl w:val="0"/>
          <w:numId w:val="4"/>
        </w:numPr>
        <w:spacing w:after="27"/>
        <w:rPr>
          <w:sz w:val="22"/>
          <w:szCs w:val="22"/>
        </w:rPr>
      </w:pPr>
      <w:r w:rsidRPr="00754E93">
        <w:rPr>
          <w:sz w:val="22"/>
          <w:szCs w:val="22"/>
        </w:rPr>
        <w:t xml:space="preserve">Clear and shared learning objectives which are understood by pupils </w:t>
      </w:r>
    </w:p>
    <w:p w:rsidR="008C67DD" w:rsidRPr="00754E93" w:rsidRDefault="008C67DD" w:rsidP="00D646B0">
      <w:pPr>
        <w:pStyle w:val="Default"/>
        <w:numPr>
          <w:ilvl w:val="0"/>
          <w:numId w:val="4"/>
        </w:numPr>
        <w:spacing w:after="27"/>
        <w:rPr>
          <w:sz w:val="22"/>
          <w:szCs w:val="22"/>
        </w:rPr>
      </w:pPr>
      <w:r w:rsidRPr="00754E93">
        <w:rPr>
          <w:sz w:val="22"/>
          <w:szCs w:val="22"/>
        </w:rPr>
        <w:t xml:space="preserve">Appropriate use of grouping </w:t>
      </w:r>
    </w:p>
    <w:p w:rsidR="008C67DD" w:rsidRPr="00754E93" w:rsidRDefault="008C67DD" w:rsidP="00D646B0">
      <w:pPr>
        <w:pStyle w:val="Default"/>
        <w:numPr>
          <w:ilvl w:val="0"/>
          <w:numId w:val="4"/>
        </w:numPr>
        <w:spacing w:after="27"/>
        <w:rPr>
          <w:sz w:val="22"/>
          <w:szCs w:val="22"/>
        </w:rPr>
      </w:pPr>
      <w:r w:rsidRPr="00754E93">
        <w:rPr>
          <w:sz w:val="22"/>
          <w:szCs w:val="22"/>
        </w:rPr>
        <w:t xml:space="preserve">An appropriate match of tasks and differentiation </w:t>
      </w:r>
    </w:p>
    <w:p w:rsidR="008C67DD" w:rsidRPr="00754E93" w:rsidRDefault="008C67DD" w:rsidP="00D646B0">
      <w:pPr>
        <w:pStyle w:val="Default"/>
        <w:numPr>
          <w:ilvl w:val="0"/>
          <w:numId w:val="4"/>
        </w:numPr>
        <w:rPr>
          <w:sz w:val="22"/>
          <w:szCs w:val="22"/>
        </w:rPr>
      </w:pPr>
      <w:r w:rsidRPr="00754E93">
        <w:rPr>
          <w:sz w:val="22"/>
          <w:szCs w:val="22"/>
        </w:rPr>
        <w:t xml:space="preserve">A range of teaching styles and strategies </w:t>
      </w:r>
    </w:p>
    <w:p w:rsidR="008C67DD" w:rsidRPr="00754E93" w:rsidRDefault="008C67DD" w:rsidP="00D646B0">
      <w:pPr>
        <w:pStyle w:val="Default"/>
        <w:numPr>
          <w:ilvl w:val="0"/>
          <w:numId w:val="4"/>
        </w:numPr>
        <w:spacing w:after="28"/>
        <w:rPr>
          <w:sz w:val="22"/>
          <w:szCs w:val="22"/>
        </w:rPr>
      </w:pPr>
      <w:r w:rsidRPr="00754E93">
        <w:rPr>
          <w:sz w:val="22"/>
          <w:szCs w:val="22"/>
        </w:rPr>
        <w:t xml:space="preserve">Good pace with no time wastage </w:t>
      </w:r>
    </w:p>
    <w:p w:rsidR="008C67DD" w:rsidRPr="00754E93" w:rsidRDefault="008C67DD" w:rsidP="00D646B0">
      <w:pPr>
        <w:pStyle w:val="Default"/>
        <w:numPr>
          <w:ilvl w:val="0"/>
          <w:numId w:val="4"/>
        </w:numPr>
        <w:spacing w:after="28"/>
        <w:rPr>
          <w:sz w:val="22"/>
          <w:szCs w:val="22"/>
        </w:rPr>
      </w:pPr>
      <w:r w:rsidRPr="00754E93">
        <w:rPr>
          <w:sz w:val="22"/>
          <w:szCs w:val="22"/>
        </w:rPr>
        <w:t xml:space="preserve">High expectations </w:t>
      </w:r>
    </w:p>
    <w:p w:rsidR="008C67DD" w:rsidRPr="00754E93" w:rsidRDefault="008C67DD" w:rsidP="00D646B0">
      <w:pPr>
        <w:pStyle w:val="Default"/>
        <w:numPr>
          <w:ilvl w:val="0"/>
          <w:numId w:val="4"/>
        </w:numPr>
        <w:spacing w:after="28"/>
        <w:rPr>
          <w:sz w:val="22"/>
          <w:szCs w:val="22"/>
        </w:rPr>
      </w:pPr>
      <w:r w:rsidRPr="00754E93">
        <w:rPr>
          <w:sz w:val="22"/>
          <w:szCs w:val="22"/>
        </w:rPr>
        <w:t xml:space="preserve">Pupils involved in their own learning </w:t>
      </w:r>
    </w:p>
    <w:p w:rsidR="008C67DD" w:rsidRPr="00754E93" w:rsidRDefault="008C67DD" w:rsidP="00D646B0">
      <w:pPr>
        <w:pStyle w:val="Default"/>
        <w:numPr>
          <w:ilvl w:val="0"/>
          <w:numId w:val="4"/>
        </w:numPr>
        <w:spacing w:after="28"/>
        <w:rPr>
          <w:sz w:val="22"/>
          <w:szCs w:val="22"/>
        </w:rPr>
      </w:pPr>
      <w:r w:rsidRPr="00754E93">
        <w:rPr>
          <w:sz w:val="22"/>
          <w:szCs w:val="22"/>
        </w:rPr>
        <w:lastRenderedPageBreak/>
        <w:t xml:space="preserve">Effective and challenging questioning which enables learning </w:t>
      </w:r>
    </w:p>
    <w:p w:rsidR="008C67DD" w:rsidRPr="00754E93" w:rsidRDefault="008C67DD" w:rsidP="00D646B0">
      <w:pPr>
        <w:pStyle w:val="Default"/>
        <w:numPr>
          <w:ilvl w:val="0"/>
          <w:numId w:val="4"/>
        </w:numPr>
        <w:spacing w:after="28"/>
        <w:rPr>
          <w:sz w:val="22"/>
          <w:szCs w:val="22"/>
        </w:rPr>
      </w:pPr>
      <w:r w:rsidRPr="00754E93">
        <w:rPr>
          <w:sz w:val="22"/>
          <w:szCs w:val="22"/>
        </w:rPr>
        <w:t xml:space="preserve">Challenge, encouraging risk taking and learning from mistakes </w:t>
      </w:r>
    </w:p>
    <w:p w:rsidR="008C67DD" w:rsidRPr="00754E93" w:rsidRDefault="008C67DD" w:rsidP="00D646B0">
      <w:pPr>
        <w:pStyle w:val="Default"/>
        <w:numPr>
          <w:ilvl w:val="0"/>
          <w:numId w:val="4"/>
        </w:numPr>
        <w:spacing w:after="28"/>
        <w:rPr>
          <w:sz w:val="22"/>
          <w:szCs w:val="22"/>
        </w:rPr>
      </w:pPr>
      <w:r w:rsidRPr="00754E93">
        <w:rPr>
          <w:sz w:val="22"/>
          <w:szCs w:val="22"/>
        </w:rPr>
        <w:t xml:space="preserve">Assessment (see policy) </w:t>
      </w:r>
    </w:p>
    <w:p w:rsidR="008C67DD" w:rsidRPr="00754E93" w:rsidRDefault="008C67DD" w:rsidP="00D646B0">
      <w:pPr>
        <w:pStyle w:val="Default"/>
        <w:numPr>
          <w:ilvl w:val="0"/>
          <w:numId w:val="4"/>
        </w:numPr>
        <w:rPr>
          <w:sz w:val="22"/>
          <w:szCs w:val="22"/>
        </w:rPr>
      </w:pPr>
      <w:r w:rsidRPr="00754E93">
        <w:rPr>
          <w:sz w:val="22"/>
          <w:szCs w:val="22"/>
        </w:rPr>
        <w:t xml:space="preserve">Mini-plenaries throughout the lesson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Learning </w:t>
      </w:r>
    </w:p>
    <w:p w:rsidR="008C67DD" w:rsidRPr="00754E93" w:rsidRDefault="008C67DD" w:rsidP="008C67DD">
      <w:pPr>
        <w:pStyle w:val="Default"/>
        <w:rPr>
          <w:sz w:val="22"/>
          <w:szCs w:val="22"/>
        </w:rPr>
      </w:pPr>
      <w:r w:rsidRPr="00754E93">
        <w:rPr>
          <w:sz w:val="22"/>
          <w:szCs w:val="22"/>
        </w:rPr>
        <w:t xml:space="preserve">Children enter school at different stages of development. In the course of their learning, children develop their skills through a variety of processes. These </w:t>
      </w:r>
      <w:proofErr w:type="gramStart"/>
      <w:r w:rsidRPr="00754E93">
        <w:rPr>
          <w:sz w:val="22"/>
          <w:szCs w:val="22"/>
        </w:rPr>
        <w:t>include :</w:t>
      </w:r>
      <w:proofErr w:type="gramEnd"/>
      <w:r w:rsidRPr="00754E93">
        <w:rPr>
          <w:sz w:val="22"/>
          <w:szCs w:val="22"/>
        </w:rPr>
        <w:t xml:space="preserve"> </w:t>
      </w:r>
    </w:p>
    <w:tbl>
      <w:tblPr>
        <w:tblStyle w:val="TableGrid"/>
        <w:tblW w:w="0" w:type="auto"/>
        <w:tblInd w:w="720" w:type="dxa"/>
        <w:tblLook w:val="04A0" w:firstRow="1" w:lastRow="0" w:firstColumn="1" w:lastColumn="0" w:noHBand="0" w:noVBand="1"/>
      </w:tblPr>
      <w:tblGrid>
        <w:gridCol w:w="5516"/>
        <w:gridCol w:w="5475"/>
      </w:tblGrid>
      <w:tr w:rsidR="00587198" w:rsidTr="00587198">
        <w:tc>
          <w:tcPr>
            <w:tcW w:w="5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7198" w:rsidRPr="00754E93" w:rsidRDefault="00587198" w:rsidP="00587198">
            <w:pPr>
              <w:pStyle w:val="Default"/>
              <w:numPr>
                <w:ilvl w:val="0"/>
                <w:numId w:val="4"/>
              </w:numPr>
              <w:spacing w:after="30"/>
              <w:rPr>
                <w:sz w:val="22"/>
                <w:szCs w:val="22"/>
              </w:rPr>
            </w:pPr>
            <w:r w:rsidRPr="00754E93">
              <w:rPr>
                <w:sz w:val="22"/>
                <w:szCs w:val="22"/>
              </w:rPr>
              <w:t xml:space="preserve">Investigation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Experimentation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Listening </w:t>
            </w:r>
          </w:p>
          <w:p w:rsidR="00587198" w:rsidRPr="00754E93" w:rsidRDefault="00587198" w:rsidP="00587198">
            <w:pPr>
              <w:pStyle w:val="Default"/>
              <w:numPr>
                <w:ilvl w:val="0"/>
                <w:numId w:val="4"/>
              </w:numPr>
              <w:spacing w:after="30"/>
              <w:rPr>
                <w:sz w:val="22"/>
                <w:szCs w:val="22"/>
              </w:rPr>
            </w:pPr>
            <w:r w:rsidRPr="00754E93">
              <w:rPr>
                <w:sz w:val="22"/>
                <w:szCs w:val="22"/>
              </w:rPr>
              <w:t xml:space="preserve">Observation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Talking and discussion </w:t>
            </w:r>
          </w:p>
          <w:p w:rsidR="00587198" w:rsidRPr="00754E93" w:rsidRDefault="00587198" w:rsidP="00587198">
            <w:pPr>
              <w:pStyle w:val="Default"/>
              <w:numPr>
                <w:ilvl w:val="0"/>
                <w:numId w:val="4"/>
              </w:numPr>
              <w:spacing w:after="30"/>
              <w:rPr>
                <w:sz w:val="22"/>
                <w:szCs w:val="22"/>
              </w:rPr>
            </w:pPr>
            <w:r w:rsidRPr="00754E93">
              <w:rPr>
                <w:sz w:val="22"/>
                <w:szCs w:val="22"/>
              </w:rPr>
              <w:t>Asking questions – using Bloom’s Taxonomy</w:t>
            </w:r>
          </w:p>
          <w:p w:rsidR="00587198" w:rsidRPr="00754E93" w:rsidRDefault="00587198" w:rsidP="00587198">
            <w:pPr>
              <w:pStyle w:val="Default"/>
              <w:numPr>
                <w:ilvl w:val="0"/>
                <w:numId w:val="4"/>
              </w:numPr>
              <w:spacing w:after="30"/>
              <w:rPr>
                <w:sz w:val="22"/>
                <w:szCs w:val="22"/>
              </w:rPr>
            </w:pPr>
            <w:r w:rsidRPr="00754E93">
              <w:rPr>
                <w:sz w:val="22"/>
                <w:szCs w:val="22"/>
              </w:rPr>
              <w:t xml:space="preserve">Practical exploration and role play </w:t>
            </w:r>
          </w:p>
          <w:p w:rsidR="00587198" w:rsidRPr="00754E93" w:rsidRDefault="00587198" w:rsidP="00587198">
            <w:pPr>
              <w:pStyle w:val="Default"/>
              <w:numPr>
                <w:ilvl w:val="0"/>
                <w:numId w:val="4"/>
              </w:numPr>
              <w:spacing w:after="30"/>
              <w:rPr>
                <w:sz w:val="22"/>
                <w:szCs w:val="22"/>
              </w:rPr>
            </w:pPr>
            <w:r w:rsidRPr="00754E93">
              <w:rPr>
                <w:sz w:val="22"/>
                <w:szCs w:val="22"/>
              </w:rPr>
              <w:t xml:space="preserve">Debate </w:t>
            </w:r>
          </w:p>
          <w:p w:rsidR="00587198" w:rsidRDefault="00587198" w:rsidP="00587198">
            <w:pPr>
              <w:pStyle w:val="Default"/>
              <w:spacing w:after="30"/>
              <w:rPr>
                <w:sz w:val="22"/>
                <w:szCs w:val="22"/>
              </w:rPr>
            </w:pPr>
          </w:p>
        </w:tc>
        <w:tc>
          <w:tcPr>
            <w:tcW w:w="5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7198" w:rsidRPr="00754E93" w:rsidRDefault="00587198" w:rsidP="00587198">
            <w:pPr>
              <w:pStyle w:val="Default"/>
              <w:numPr>
                <w:ilvl w:val="0"/>
                <w:numId w:val="4"/>
              </w:numPr>
              <w:spacing w:after="30"/>
              <w:rPr>
                <w:sz w:val="22"/>
                <w:szCs w:val="22"/>
              </w:rPr>
            </w:pPr>
            <w:r w:rsidRPr="00754E93">
              <w:rPr>
                <w:sz w:val="22"/>
                <w:szCs w:val="22"/>
              </w:rPr>
              <w:t xml:space="preserve">Retrieving information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Imagining </w:t>
            </w:r>
          </w:p>
          <w:p w:rsidR="00587198" w:rsidRPr="00754E93" w:rsidRDefault="00587198" w:rsidP="00587198">
            <w:pPr>
              <w:pStyle w:val="Default"/>
              <w:numPr>
                <w:ilvl w:val="0"/>
                <w:numId w:val="4"/>
              </w:numPr>
              <w:spacing w:after="30"/>
              <w:rPr>
                <w:sz w:val="22"/>
                <w:szCs w:val="22"/>
              </w:rPr>
            </w:pPr>
            <w:r w:rsidRPr="00754E93">
              <w:rPr>
                <w:sz w:val="22"/>
                <w:szCs w:val="22"/>
              </w:rPr>
              <w:t xml:space="preserve">Repetition </w:t>
            </w:r>
          </w:p>
          <w:p w:rsidR="00587198" w:rsidRPr="00754E93" w:rsidRDefault="00587198" w:rsidP="00587198">
            <w:pPr>
              <w:pStyle w:val="Default"/>
              <w:numPr>
                <w:ilvl w:val="0"/>
                <w:numId w:val="4"/>
              </w:numPr>
              <w:spacing w:after="30"/>
              <w:rPr>
                <w:sz w:val="22"/>
                <w:szCs w:val="22"/>
              </w:rPr>
            </w:pPr>
            <w:r w:rsidRPr="00754E93">
              <w:rPr>
                <w:sz w:val="22"/>
                <w:szCs w:val="22"/>
              </w:rPr>
              <w:t xml:space="preserve">Problem-solving </w:t>
            </w:r>
          </w:p>
          <w:p w:rsidR="00587198" w:rsidRPr="00754E93" w:rsidRDefault="00587198" w:rsidP="00587198">
            <w:pPr>
              <w:pStyle w:val="Default"/>
              <w:numPr>
                <w:ilvl w:val="0"/>
                <w:numId w:val="4"/>
              </w:numPr>
              <w:spacing w:after="30"/>
              <w:rPr>
                <w:sz w:val="22"/>
                <w:szCs w:val="22"/>
              </w:rPr>
            </w:pPr>
            <w:r w:rsidRPr="00754E93">
              <w:rPr>
                <w:sz w:val="22"/>
                <w:szCs w:val="22"/>
              </w:rPr>
              <w:t xml:space="preserve">Making choices and decisions </w:t>
            </w:r>
          </w:p>
          <w:p w:rsidR="00587198" w:rsidRPr="00754E93" w:rsidRDefault="00587198" w:rsidP="00587198">
            <w:pPr>
              <w:pStyle w:val="Default"/>
              <w:numPr>
                <w:ilvl w:val="0"/>
                <w:numId w:val="4"/>
              </w:numPr>
              <w:spacing w:after="30"/>
              <w:rPr>
                <w:sz w:val="22"/>
                <w:szCs w:val="22"/>
              </w:rPr>
            </w:pPr>
            <w:r w:rsidRPr="00754E93">
              <w:rPr>
                <w:sz w:val="22"/>
                <w:szCs w:val="22"/>
              </w:rPr>
              <w:t xml:space="preserve">Use of IT </w:t>
            </w:r>
          </w:p>
          <w:p w:rsidR="00587198" w:rsidRPr="00754E93" w:rsidRDefault="00587198" w:rsidP="00587198">
            <w:pPr>
              <w:pStyle w:val="Default"/>
              <w:numPr>
                <w:ilvl w:val="0"/>
                <w:numId w:val="4"/>
              </w:numPr>
              <w:spacing w:after="30"/>
              <w:rPr>
                <w:sz w:val="22"/>
                <w:szCs w:val="22"/>
              </w:rPr>
            </w:pPr>
            <w:r w:rsidRPr="00754E93">
              <w:rPr>
                <w:sz w:val="22"/>
                <w:szCs w:val="22"/>
              </w:rPr>
              <w:t xml:space="preserve">Creative activities </w:t>
            </w:r>
          </w:p>
          <w:p w:rsidR="00587198" w:rsidRPr="00754E93" w:rsidRDefault="00587198" w:rsidP="00587198">
            <w:pPr>
              <w:pStyle w:val="Default"/>
              <w:numPr>
                <w:ilvl w:val="0"/>
                <w:numId w:val="4"/>
              </w:numPr>
              <w:spacing w:after="30"/>
              <w:rPr>
                <w:sz w:val="22"/>
                <w:szCs w:val="22"/>
              </w:rPr>
            </w:pPr>
            <w:r w:rsidRPr="00754E93">
              <w:rPr>
                <w:sz w:val="22"/>
                <w:szCs w:val="22"/>
              </w:rPr>
              <w:t xml:space="preserve">Use of Assessment for learning </w:t>
            </w:r>
          </w:p>
          <w:p w:rsidR="00587198" w:rsidRDefault="00587198" w:rsidP="00587198">
            <w:pPr>
              <w:pStyle w:val="Default"/>
              <w:spacing w:after="30"/>
              <w:rPr>
                <w:sz w:val="22"/>
                <w:szCs w:val="22"/>
              </w:rPr>
            </w:pPr>
          </w:p>
        </w:tc>
      </w:tr>
    </w:tbl>
    <w:p w:rsidR="008C67DD" w:rsidRPr="00754E93" w:rsidRDefault="008C67DD" w:rsidP="008C67DD">
      <w:pPr>
        <w:pStyle w:val="Default"/>
        <w:rPr>
          <w:sz w:val="22"/>
          <w:szCs w:val="22"/>
        </w:rPr>
      </w:pPr>
    </w:p>
    <w:p w:rsidR="008C67DD" w:rsidRPr="00754E93" w:rsidRDefault="008C67DD" w:rsidP="0055369D">
      <w:pPr>
        <w:pStyle w:val="Default"/>
        <w:rPr>
          <w:sz w:val="22"/>
          <w:szCs w:val="22"/>
        </w:rPr>
      </w:pPr>
      <w:r w:rsidRPr="00754E93">
        <w:rPr>
          <w:sz w:val="22"/>
          <w:szCs w:val="22"/>
        </w:rPr>
        <w:t xml:space="preserve">Learning needs to be structured </w:t>
      </w:r>
      <w:r w:rsidR="0055369D" w:rsidRPr="00754E93">
        <w:rPr>
          <w:sz w:val="22"/>
          <w:szCs w:val="22"/>
        </w:rPr>
        <w:t xml:space="preserve">and cumulative </w:t>
      </w:r>
      <w:r w:rsidRPr="00754E93">
        <w:rPr>
          <w:sz w:val="22"/>
          <w:szCs w:val="22"/>
        </w:rPr>
        <w:t>in order to ensure that pupils make progress and become independent learners with the ability to work with increasing and sustained concentration</w:t>
      </w:r>
      <w:r w:rsidR="0055369D" w:rsidRPr="00754E93">
        <w:rPr>
          <w:sz w:val="22"/>
          <w:szCs w:val="22"/>
        </w:rPr>
        <w:t xml:space="preserve"> building resilience</w:t>
      </w:r>
      <w:r w:rsidRPr="00754E93">
        <w:rPr>
          <w:sz w:val="22"/>
          <w:szCs w:val="22"/>
        </w:rPr>
        <w:t xml:space="preserve">. </w:t>
      </w:r>
    </w:p>
    <w:p w:rsidR="008C67DD" w:rsidRPr="00754E93" w:rsidRDefault="008C67DD" w:rsidP="0055369D">
      <w:pPr>
        <w:pStyle w:val="Default"/>
        <w:rPr>
          <w:sz w:val="22"/>
          <w:szCs w:val="22"/>
        </w:rPr>
      </w:pPr>
      <w:r w:rsidRPr="00754E93">
        <w:rPr>
          <w:sz w:val="22"/>
          <w:szCs w:val="22"/>
        </w:rPr>
        <w:t xml:space="preserve"> </w:t>
      </w:r>
    </w:p>
    <w:p w:rsidR="008C67DD" w:rsidRPr="00754E93" w:rsidRDefault="008C67DD" w:rsidP="008C67DD">
      <w:pPr>
        <w:pStyle w:val="Default"/>
        <w:rPr>
          <w:sz w:val="22"/>
          <w:szCs w:val="22"/>
        </w:rPr>
      </w:pPr>
      <w:r w:rsidRPr="00754E93">
        <w:rPr>
          <w:b/>
          <w:bCs/>
          <w:sz w:val="22"/>
          <w:szCs w:val="22"/>
        </w:rPr>
        <w:t xml:space="preserve">Planning </w:t>
      </w:r>
    </w:p>
    <w:p w:rsidR="008C67DD" w:rsidRPr="00754E93" w:rsidRDefault="008C67DD" w:rsidP="008C67DD">
      <w:pPr>
        <w:pStyle w:val="Default"/>
        <w:rPr>
          <w:sz w:val="22"/>
          <w:szCs w:val="22"/>
        </w:rPr>
      </w:pPr>
      <w:r w:rsidRPr="00754E93">
        <w:rPr>
          <w:sz w:val="22"/>
          <w:szCs w:val="22"/>
        </w:rPr>
        <w:t xml:space="preserve">Planning is crucial at three </w:t>
      </w:r>
      <w:proofErr w:type="gramStart"/>
      <w:r w:rsidRPr="00754E93">
        <w:rPr>
          <w:sz w:val="22"/>
          <w:szCs w:val="22"/>
        </w:rPr>
        <w:t>stages :</w:t>
      </w:r>
      <w:proofErr w:type="gramEnd"/>
      <w:r w:rsidRPr="00754E93">
        <w:rPr>
          <w:sz w:val="22"/>
          <w:szCs w:val="22"/>
        </w:rPr>
        <w:t xml:space="preserve"> </w:t>
      </w:r>
    </w:p>
    <w:p w:rsidR="008C67DD" w:rsidRPr="00754E93" w:rsidRDefault="008C67DD" w:rsidP="008C67DD">
      <w:pPr>
        <w:pStyle w:val="Default"/>
        <w:spacing w:after="18"/>
        <w:rPr>
          <w:sz w:val="22"/>
          <w:szCs w:val="22"/>
        </w:rPr>
      </w:pPr>
      <w:r w:rsidRPr="00754E93">
        <w:rPr>
          <w:sz w:val="22"/>
          <w:szCs w:val="22"/>
        </w:rPr>
        <w:t xml:space="preserve">a) Long term – a curriculum overview </w:t>
      </w:r>
    </w:p>
    <w:p w:rsidR="008C67DD" w:rsidRPr="00754E93" w:rsidRDefault="008C67DD" w:rsidP="008C67DD">
      <w:pPr>
        <w:pStyle w:val="Default"/>
        <w:spacing w:after="18"/>
        <w:rPr>
          <w:sz w:val="22"/>
          <w:szCs w:val="22"/>
        </w:rPr>
      </w:pPr>
      <w:r w:rsidRPr="00754E93">
        <w:rPr>
          <w:sz w:val="22"/>
          <w:szCs w:val="22"/>
        </w:rPr>
        <w:t xml:space="preserve">b) Medium term – schemes of work </w:t>
      </w:r>
    </w:p>
    <w:p w:rsidR="008C67DD" w:rsidRPr="00754E93" w:rsidRDefault="008C67DD" w:rsidP="008C67DD">
      <w:pPr>
        <w:pStyle w:val="Default"/>
        <w:rPr>
          <w:sz w:val="22"/>
          <w:szCs w:val="22"/>
        </w:rPr>
      </w:pPr>
      <w:r w:rsidRPr="00754E93">
        <w:rPr>
          <w:sz w:val="22"/>
          <w:szCs w:val="22"/>
        </w:rPr>
        <w:t xml:space="preserve">c) Short term – weekly plans </w:t>
      </w:r>
    </w:p>
    <w:p w:rsidR="008C67DD" w:rsidRPr="00754E93" w:rsidRDefault="008C67DD" w:rsidP="008C67DD">
      <w:pPr>
        <w:pStyle w:val="Default"/>
        <w:rPr>
          <w:sz w:val="22"/>
          <w:szCs w:val="22"/>
        </w:rPr>
      </w:pPr>
    </w:p>
    <w:p w:rsidR="008C67DD" w:rsidRPr="00754E93" w:rsidRDefault="00675A2B" w:rsidP="00335152">
      <w:pPr>
        <w:pStyle w:val="Default"/>
        <w:rPr>
          <w:sz w:val="22"/>
          <w:szCs w:val="22"/>
        </w:rPr>
      </w:pPr>
      <w:r w:rsidRPr="00754E93">
        <w:rPr>
          <w:sz w:val="22"/>
          <w:szCs w:val="22"/>
          <w:u w:val="single"/>
        </w:rPr>
        <w:t>When</w:t>
      </w:r>
      <w:r w:rsidR="008C67DD" w:rsidRPr="00754E93">
        <w:rPr>
          <w:sz w:val="22"/>
          <w:szCs w:val="22"/>
          <w:u w:val="single"/>
        </w:rPr>
        <w:t xml:space="preserve"> </w:t>
      </w:r>
      <w:r w:rsidRPr="00754E93">
        <w:rPr>
          <w:sz w:val="22"/>
          <w:szCs w:val="22"/>
          <w:u w:val="single"/>
        </w:rPr>
        <w:t>planning</w:t>
      </w:r>
      <w:r w:rsidR="008C67DD" w:rsidRPr="00754E93">
        <w:rPr>
          <w:sz w:val="22"/>
          <w:szCs w:val="22"/>
          <w:u w:val="single"/>
        </w:rPr>
        <w:t xml:space="preserve">, teachers should </w:t>
      </w:r>
      <w:proofErr w:type="gramStart"/>
      <w:r w:rsidR="008C67DD" w:rsidRPr="00754E93">
        <w:rPr>
          <w:sz w:val="22"/>
          <w:szCs w:val="22"/>
          <w:u w:val="single"/>
        </w:rPr>
        <w:t>be :</w:t>
      </w:r>
      <w:proofErr w:type="gramEnd"/>
      <w:r w:rsidR="008C67DD" w:rsidRPr="00754E93">
        <w:rPr>
          <w:sz w:val="22"/>
          <w:szCs w:val="22"/>
          <w:u w:val="single"/>
        </w:rPr>
        <w:t xml:space="preserve"> </w:t>
      </w:r>
    </w:p>
    <w:p w:rsidR="008C67DD" w:rsidRPr="00754E93" w:rsidRDefault="008C67DD" w:rsidP="008C67DD">
      <w:pPr>
        <w:pStyle w:val="Default"/>
        <w:spacing w:after="30"/>
        <w:rPr>
          <w:sz w:val="22"/>
          <w:szCs w:val="22"/>
        </w:rPr>
      </w:pPr>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Following curriculum policy and foundation policies e.g. presentation and marking </w:t>
      </w:r>
    </w:p>
    <w:p w:rsidR="008C67DD" w:rsidRPr="00754E93" w:rsidRDefault="008C67DD" w:rsidP="00D646B0">
      <w:pPr>
        <w:pStyle w:val="Default"/>
        <w:numPr>
          <w:ilvl w:val="0"/>
          <w:numId w:val="4"/>
        </w:numPr>
        <w:rPr>
          <w:sz w:val="22"/>
          <w:szCs w:val="22"/>
        </w:rPr>
      </w:pPr>
      <w:r w:rsidRPr="00754E93">
        <w:rPr>
          <w:sz w:val="22"/>
          <w:szCs w:val="22"/>
        </w:rPr>
        <w:t xml:space="preserve">Ensuring a </w:t>
      </w:r>
      <w:r w:rsidR="0055369D" w:rsidRPr="00754E93">
        <w:rPr>
          <w:sz w:val="22"/>
          <w:szCs w:val="22"/>
        </w:rPr>
        <w:t>deep and rich</w:t>
      </w:r>
      <w:r w:rsidRPr="00754E93">
        <w:rPr>
          <w:sz w:val="22"/>
          <w:szCs w:val="22"/>
        </w:rPr>
        <w:t xml:space="preserve"> curriculum </w:t>
      </w:r>
      <w:r w:rsidR="0055369D" w:rsidRPr="00754E93">
        <w:rPr>
          <w:sz w:val="22"/>
          <w:szCs w:val="22"/>
        </w:rPr>
        <w:t>based on quality texts (see curriculum policy and plans)</w:t>
      </w:r>
    </w:p>
    <w:p w:rsidR="00675A2B" w:rsidRPr="00754E93" w:rsidRDefault="00675A2B" w:rsidP="00D646B0">
      <w:pPr>
        <w:pStyle w:val="Default"/>
        <w:numPr>
          <w:ilvl w:val="0"/>
          <w:numId w:val="14"/>
        </w:numPr>
        <w:rPr>
          <w:sz w:val="22"/>
          <w:szCs w:val="22"/>
        </w:rPr>
      </w:pPr>
      <w:r w:rsidRPr="00754E93">
        <w:rPr>
          <w:sz w:val="22"/>
          <w:szCs w:val="22"/>
        </w:rPr>
        <w:t xml:space="preserve">Flexible and able to adapt in response to continuous </w:t>
      </w:r>
      <w:proofErr w:type="spellStart"/>
      <w:r w:rsidRPr="00754E93">
        <w:rPr>
          <w:sz w:val="22"/>
          <w:szCs w:val="22"/>
        </w:rPr>
        <w:t>AfL</w:t>
      </w:r>
      <w:proofErr w:type="spellEnd"/>
      <w:r w:rsidRPr="00754E93">
        <w:rPr>
          <w:sz w:val="22"/>
          <w:szCs w:val="22"/>
        </w:rPr>
        <w:t xml:space="preserve"> and pupils evolving needs</w:t>
      </w:r>
    </w:p>
    <w:p w:rsidR="00675A2B" w:rsidRPr="00754E93" w:rsidRDefault="00675A2B" w:rsidP="008C67DD">
      <w:pPr>
        <w:pStyle w:val="Default"/>
        <w:rPr>
          <w:sz w:val="22"/>
          <w:szCs w:val="22"/>
        </w:rPr>
      </w:pPr>
    </w:p>
    <w:p w:rsidR="00481831" w:rsidRDefault="00481831" w:rsidP="008C67DD">
      <w:pPr>
        <w:pStyle w:val="Default"/>
        <w:rPr>
          <w:b/>
          <w:bCs/>
          <w:sz w:val="22"/>
          <w:szCs w:val="22"/>
        </w:rPr>
      </w:pPr>
    </w:p>
    <w:p w:rsidR="00481831" w:rsidRDefault="00481831" w:rsidP="008C67DD">
      <w:pPr>
        <w:pStyle w:val="Default"/>
        <w:rPr>
          <w:b/>
          <w:bCs/>
          <w:sz w:val="22"/>
          <w:szCs w:val="22"/>
        </w:rPr>
      </w:pPr>
    </w:p>
    <w:p w:rsidR="00481831" w:rsidRDefault="00481831" w:rsidP="008C67DD">
      <w:pPr>
        <w:pStyle w:val="Default"/>
        <w:rPr>
          <w:b/>
          <w:bCs/>
          <w:sz w:val="22"/>
          <w:szCs w:val="22"/>
        </w:rPr>
      </w:pPr>
      <w:r>
        <w:rPr>
          <w:b/>
          <w:bCs/>
          <w:sz w:val="22"/>
          <w:szCs w:val="22"/>
        </w:rPr>
        <w:t>IMPACT</w:t>
      </w:r>
    </w:p>
    <w:p w:rsidR="008C67DD" w:rsidRPr="00754E93" w:rsidRDefault="00481831" w:rsidP="008C67DD">
      <w:pPr>
        <w:pStyle w:val="Default"/>
        <w:rPr>
          <w:sz w:val="22"/>
          <w:szCs w:val="22"/>
        </w:rPr>
      </w:pPr>
      <w:r>
        <w:rPr>
          <w:b/>
          <w:bCs/>
          <w:sz w:val="22"/>
          <w:szCs w:val="22"/>
        </w:rPr>
        <w:br/>
      </w:r>
      <w:r w:rsidR="008C67DD" w:rsidRPr="00754E93">
        <w:rPr>
          <w:b/>
          <w:bCs/>
          <w:sz w:val="22"/>
          <w:szCs w:val="22"/>
        </w:rPr>
        <w:t xml:space="preserve">Assessment </w:t>
      </w:r>
    </w:p>
    <w:p w:rsidR="008C67DD" w:rsidRPr="00754E93" w:rsidRDefault="008C67DD" w:rsidP="008C67DD">
      <w:pPr>
        <w:pStyle w:val="Default"/>
        <w:rPr>
          <w:sz w:val="22"/>
          <w:szCs w:val="22"/>
        </w:rPr>
      </w:pPr>
      <w:r w:rsidRPr="00754E93">
        <w:rPr>
          <w:sz w:val="22"/>
          <w:szCs w:val="22"/>
        </w:rPr>
        <w:t xml:space="preserve">To measure progress and effectiveness of the taught curriculum, assessment is crucial. Assessment in school takes many forms but, essentially, falls into two categories – formative and summative. Both are crucial to the progress of pupils. The following points must be </w:t>
      </w:r>
      <w:proofErr w:type="gramStart"/>
      <w:r w:rsidRPr="00754E93">
        <w:rPr>
          <w:sz w:val="22"/>
          <w:szCs w:val="22"/>
        </w:rPr>
        <w:t>considered :</w:t>
      </w:r>
      <w:proofErr w:type="gramEnd"/>
      <w:r w:rsidRPr="00754E93">
        <w:rPr>
          <w:sz w:val="22"/>
          <w:szCs w:val="22"/>
        </w:rPr>
        <w:t xml:space="preserve"> </w:t>
      </w:r>
    </w:p>
    <w:p w:rsidR="008C67DD" w:rsidRPr="00754E93" w:rsidRDefault="008C67DD" w:rsidP="00D646B0">
      <w:pPr>
        <w:pStyle w:val="Default"/>
        <w:numPr>
          <w:ilvl w:val="0"/>
          <w:numId w:val="14"/>
        </w:numPr>
        <w:spacing w:after="30"/>
        <w:rPr>
          <w:sz w:val="22"/>
          <w:szCs w:val="22"/>
        </w:rPr>
      </w:pPr>
      <w:r w:rsidRPr="00754E93">
        <w:rPr>
          <w:sz w:val="22"/>
          <w:szCs w:val="22"/>
        </w:rPr>
        <w:t xml:space="preserve">There is a need for consistency </w:t>
      </w:r>
    </w:p>
    <w:p w:rsidR="008C67DD" w:rsidRPr="00754E93" w:rsidRDefault="008C67DD" w:rsidP="00D646B0">
      <w:pPr>
        <w:pStyle w:val="Default"/>
        <w:numPr>
          <w:ilvl w:val="0"/>
          <w:numId w:val="14"/>
        </w:numPr>
        <w:spacing w:after="30"/>
        <w:rPr>
          <w:sz w:val="22"/>
          <w:szCs w:val="22"/>
        </w:rPr>
      </w:pPr>
      <w:r w:rsidRPr="00754E93">
        <w:rPr>
          <w:sz w:val="22"/>
          <w:szCs w:val="22"/>
        </w:rPr>
        <w:t xml:space="preserve">Assessment should inform planning </w:t>
      </w:r>
    </w:p>
    <w:p w:rsidR="008C67DD" w:rsidRPr="00754E93" w:rsidRDefault="00335152" w:rsidP="00D646B0">
      <w:pPr>
        <w:pStyle w:val="Default"/>
        <w:numPr>
          <w:ilvl w:val="0"/>
          <w:numId w:val="14"/>
        </w:numPr>
        <w:spacing w:after="30"/>
        <w:rPr>
          <w:sz w:val="22"/>
          <w:szCs w:val="22"/>
        </w:rPr>
      </w:pPr>
      <w:r w:rsidRPr="00754E93">
        <w:rPr>
          <w:sz w:val="22"/>
          <w:szCs w:val="22"/>
        </w:rPr>
        <w:t>Target T</w:t>
      </w:r>
      <w:r w:rsidR="00675A2B" w:rsidRPr="00754E93">
        <w:rPr>
          <w:sz w:val="22"/>
          <w:szCs w:val="22"/>
        </w:rPr>
        <w:t>racker should be updated regularly to reflect pupil progress and attainment supported by TT observations and books</w:t>
      </w:r>
      <w:r w:rsidR="008C67DD" w:rsidRPr="00754E93">
        <w:rPr>
          <w:sz w:val="22"/>
          <w:szCs w:val="22"/>
        </w:rPr>
        <w:t xml:space="preserve"> </w:t>
      </w:r>
    </w:p>
    <w:p w:rsidR="008C67DD" w:rsidRPr="00754E93" w:rsidRDefault="008C67DD" w:rsidP="00D646B0">
      <w:pPr>
        <w:pStyle w:val="Default"/>
        <w:numPr>
          <w:ilvl w:val="0"/>
          <w:numId w:val="14"/>
        </w:numPr>
        <w:spacing w:after="30"/>
        <w:rPr>
          <w:sz w:val="22"/>
          <w:szCs w:val="22"/>
        </w:rPr>
      </w:pPr>
      <w:r w:rsidRPr="00754E93">
        <w:rPr>
          <w:sz w:val="22"/>
          <w:szCs w:val="22"/>
        </w:rPr>
        <w:t>There should</w:t>
      </w:r>
      <w:r w:rsidR="00335152" w:rsidRPr="00754E93">
        <w:rPr>
          <w:sz w:val="22"/>
          <w:szCs w:val="22"/>
        </w:rPr>
        <w:t xml:space="preserve"> be a standard approach to test administration</w:t>
      </w:r>
      <w:r w:rsidRPr="00754E93">
        <w:rPr>
          <w:sz w:val="22"/>
          <w:szCs w:val="22"/>
        </w:rPr>
        <w:t xml:space="preserve"> </w:t>
      </w:r>
    </w:p>
    <w:p w:rsidR="008C67DD" w:rsidRPr="00754E93" w:rsidRDefault="008C67DD" w:rsidP="00D646B0">
      <w:pPr>
        <w:pStyle w:val="Default"/>
        <w:numPr>
          <w:ilvl w:val="0"/>
          <w:numId w:val="14"/>
        </w:numPr>
        <w:spacing w:after="30"/>
        <w:rPr>
          <w:sz w:val="22"/>
          <w:szCs w:val="22"/>
        </w:rPr>
      </w:pPr>
      <w:r w:rsidRPr="00754E93">
        <w:rPr>
          <w:sz w:val="22"/>
          <w:szCs w:val="22"/>
        </w:rPr>
        <w:t xml:space="preserve">Assessment should be appropriate to the needs and ages of children </w:t>
      </w:r>
    </w:p>
    <w:p w:rsidR="008C67DD" w:rsidRPr="00754E93" w:rsidRDefault="008C67DD" w:rsidP="00D646B0">
      <w:pPr>
        <w:pStyle w:val="Default"/>
        <w:numPr>
          <w:ilvl w:val="0"/>
          <w:numId w:val="14"/>
        </w:numPr>
        <w:spacing w:after="30"/>
        <w:rPr>
          <w:sz w:val="22"/>
          <w:szCs w:val="22"/>
        </w:rPr>
      </w:pPr>
      <w:r w:rsidRPr="00754E93">
        <w:rPr>
          <w:sz w:val="22"/>
          <w:szCs w:val="22"/>
        </w:rPr>
        <w:t xml:space="preserve">Summative assessment should be frequent and on-going </w:t>
      </w:r>
    </w:p>
    <w:p w:rsidR="008C67DD" w:rsidRPr="00754E93" w:rsidRDefault="008C67DD" w:rsidP="00D646B0">
      <w:pPr>
        <w:pStyle w:val="Default"/>
        <w:numPr>
          <w:ilvl w:val="0"/>
          <w:numId w:val="14"/>
        </w:numPr>
        <w:rPr>
          <w:sz w:val="22"/>
          <w:szCs w:val="22"/>
        </w:rPr>
      </w:pPr>
      <w:r w:rsidRPr="00754E93">
        <w:rPr>
          <w:sz w:val="22"/>
          <w:szCs w:val="22"/>
        </w:rPr>
        <w:t xml:space="preserve">Marking is a crucial element of assessment and should closely follow the policy. Work should be marked </w:t>
      </w:r>
      <w:r w:rsidR="00335152" w:rsidRPr="00754E93">
        <w:rPr>
          <w:sz w:val="22"/>
          <w:szCs w:val="22"/>
        </w:rPr>
        <w:t xml:space="preserve">with the children wherever possible or </w:t>
      </w:r>
      <w:r w:rsidRPr="00754E93">
        <w:rPr>
          <w:sz w:val="22"/>
          <w:szCs w:val="22"/>
        </w:rPr>
        <w:t xml:space="preserve">as soon as possible after completion and children given time and opportunity to reflect and react to comments made regarding their work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Equal Opportunities </w:t>
      </w:r>
    </w:p>
    <w:p w:rsidR="008C67DD" w:rsidRPr="00754E93" w:rsidRDefault="008C67DD" w:rsidP="008C67DD">
      <w:pPr>
        <w:pStyle w:val="Default"/>
        <w:rPr>
          <w:sz w:val="22"/>
          <w:szCs w:val="22"/>
        </w:rPr>
      </w:pPr>
      <w:r w:rsidRPr="00754E93">
        <w:rPr>
          <w:sz w:val="22"/>
          <w:szCs w:val="22"/>
        </w:rPr>
        <w:t xml:space="preserve">All pupils will be treated equally regardless of ability, gender, race, religion or belief, cultural background, sexual orientation, gender reassignment or any disability. It is the responsibility of staff to promote good practice in equal opportunities. </w:t>
      </w:r>
    </w:p>
    <w:p w:rsidR="00335152" w:rsidRPr="00754E93" w:rsidRDefault="00335152"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Health and Safety </w:t>
      </w:r>
    </w:p>
    <w:p w:rsidR="008C67DD" w:rsidRPr="00754E93" w:rsidRDefault="008C67DD" w:rsidP="008C67DD">
      <w:pPr>
        <w:pStyle w:val="Default"/>
        <w:rPr>
          <w:sz w:val="22"/>
          <w:szCs w:val="22"/>
        </w:rPr>
      </w:pPr>
      <w:r w:rsidRPr="00754E93">
        <w:rPr>
          <w:sz w:val="22"/>
          <w:szCs w:val="22"/>
        </w:rPr>
        <w:t xml:space="preserve">At </w:t>
      </w:r>
      <w:r w:rsidR="00335152" w:rsidRPr="00754E93">
        <w:rPr>
          <w:sz w:val="22"/>
          <w:szCs w:val="22"/>
        </w:rPr>
        <w:t>Holy Trinity</w:t>
      </w:r>
      <w:r w:rsidRPr="00754E93">
        <w:rPr>
          <w:sz w:val="22"/>
          <w:szCs w:val="22"/>
        </w:rPr>
        <w:t xml:space="preserve">, pupils are encouraged to be proactive about Health and Safety. When working with tools, equipment and materials in practical activities and in different environments including those that are unfamiliar, pupils are taught; about hazards, risks and risk control, to recognise hazards, assess consequent risks and take steps to control the risks to themselves and others, to use information to assess the immediate and cumulative risks, to manage their environment to ensure the health and safety of themselves and others, to explain the steps they take to control risks. </w:t>
      </w:r>
    </w:p>
    <w:p w:rsidR="00335152" w:rsidRPr="00754E93" w:rsidRDefault="00335152"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Role and Responsibilities </w:t>
      </w:r>
    </w:p>
    <w:p w:rsidR="008C67DD" w:rsidRPr="00754E93" w:rsidRDefault="008C67DD" w:rsidP="008C67DD">
      <w:pPr>
        <w:pStyle w:val="Default"/>
        <w:rPr>
          <w:sz w:val="22"/>
          <w:szCs w:val="22"/>
        </w:rPr>
      </w:pPr>
      <w:r w:rsidRPr="00754E93">
        <w:rPr>
          <w:b/>
          <w:bCs/>
          <w:sz w:val="22"/>
          <w:szCs w:val="22"/>
        </w:rPr>
        <w:t xml:space="preserve">Governors </w:t>
      </w:r>
    </w:p>
    <w:p w:rsidR="008C67DD" w:rsidRPr="00754E93" w:rsidRDefault="008C67DD" w:rsidP="008C67DD">
      <w:pPr>
        <w:pStyle w:val="Default"/>
        <w:rPr>
          <w:sz w:val="22"/>
          <w:szCs w:val="22"/>
        </w:rPr>
      </w:pPr>
      <w:r w:rsidRPr="00754E93">
        <w:rPr>
          <w:sz w:val="22"/>
          <w:szCs w:val="22"/>
        </w:rPr>
        <w:t xml:space="preserve">It is the role of the Governors to monitor and review the policy and its practice </w:t>
      </w:r>
      <w:proofErr w:type="gramStart"/>
      <w:r w:rsidRPr="00754E93">
        <w:rPr>
          <w:sz w:val="22"/>
          <w:szCs w:val="22"/>
        </w:rPr>
        <w:t>through :</w:t>
      </w:r>
      <w:proofErr w:type="gramEnd"/>
      <w:r w:rsidRPr="00754E93">
        <w:rPr>
          <w:sz w:val="22"/>
          <w:szCs w:val="22"/>
        </w:rPr>
        <w:t xml:space="preserve"> </w:t>
      </w:r>
    </w:p>
    <w:p w:rsidR="008C67DD" w:rsidRPr="00754E93" w:rsidRDefault="00335152" w:rsidP="00D646B0">
      <w:pPr>
        <w:pStyle w:val="Default"/>
        <w:numPr>
          <w:ilvl w:val="0"/>
          <w:numId w:val="4"/>
        </w:numPr>
        <w:spacing w:after="30"/>
        <w:rPr>
          <w:sz w:val="22"/>
          <w:szCs w:val="22"/>
        </w:rPr>
      </w:pPr>
      <w:r w:rsidRPr="00754E93">
        <w:rPr>
          <w:sz w:val="22"/>
          <w:szCs w:val="22"/>
        </w:rPr>
        <w:t>Learning walks</w:t>
      </w:r>
      <w:r w:rsidR="008C67DD"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Reports from the Curriculum Committee </w:t>
      </w:r>
    </w:p>
    <w:p w:rsidR="008C67DD" w:rsidRPr="00754E93" w:rsidRDefault="008C67DD" w:rsidP="00D646B0">
      <w:pPr>
        <w:pStyle w:val="Default"/>
        <w:numPr>
          <w:ilvl w:val="0"/>
          <w:numId w:val="4"/>
        </w:numPr>
        <w:spacing w:after="30"/>
        <w:rPr>
          <w:sz w:val="22"/>
          <w:szCs w:val="22"/>
        </w:rPr>
      </w:pPr>
      <w:r w:rsidRPr="00754E93">
        <w:rPr>
          <w:sz w:val="22"/>
          <w:szCs w:val="22"/>
        </w:rPr>
        <w:t xml:space="preserve">Analysis of assessment data and monitor </w:t>
      </w:r>
      <w:r w:rsidR="00A93833" w:rsidRPr="00754E93">
        <w:rPr>
          <w:sz w:val="22"/>
          <w:szCs w:val="22"/>
        </w:rPr>
        <w:t xml:space="preserve">the effectiveness of </w:t>
      </w:r>
      <w:r w:rsidRPr="00754E93">
        <w:rPr>
          <w:sz w:val="22"/>
          <w:szCs w:val="22"/>
        </w:rPr>
        <w:t xml:space="preserve">teaching </w:t>
      </w:r>
      <w:r w:rsidR="00A93833" w:rsidRPr="00754E93">
        <w:rPr>
          <w:sz w:val="22"/>
          <w:szCs w:val="22"/>
        </w:rPr>
        <w:t>and learning</w:t>
      </w:r>
      <w:r w:rsidRPr="00754E93">
        <w:rPr>
          <w:sz w:val="22"/>
          <w:szCs w:val="22"/>
        </w:rPr>
        <w:t xml:space="preserve"> </w:t>
      </w:r>
      <w:r w:rsidR="00A93833" w:rsidRPr="00754E93">
        <w:rPr>
          <w:sz w:val="22"/>
          <w:szCs w:val="22"/>
        </w:rPr>
        <w:t xml:space="preserve">programmes </w:t>
      </w:r>
      <w:r w:rsidRPr="00754E93">
        <w:rPr>
          <w:sz w:val="22"/>
          <w:szCs w:val="22"/>
        </w:rPr>
        <w:t xml:space="preserve">in terms of raising pupil attainment </w:t>
      </w:r>
    </w:p>
    <w:p w:rsidR="008C67DD" w:rsidRPr="00754E93" w:rsidRDefault="008C67DD" w:rsidP="00D646B0">
      <w:pPr>
        <w:pStyle w:val="Default"/>
        <w:numPr>
          <w:ilvl w:val="0"/>
          <w:numId w:val="4"/>
        </w:numPr>
        <w:rPr>
          <w:sz w:val="22"/>
          <w:szCs w:val="22"/>
        </w:rPr>
      </w:pPr>
      <w:r w:rsidRPr="00754E93">
        <w:rPr>
          <w:sz w:val="22"/>
          <w:szCs w:val="22"/>
        </w:rPr>
        <w:t xml:space="preserve">School self-evaluation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proofErr w:type="gramStart"/>
      <w:r w:rsidRPr="00754E93">
        <w:rPr>
          <w:sz w:val="22"/>
          <w:szCs w:val="22"/>
        </w:rPr>
        <w:t>Also :</w:t>
      </w:r>
      <w:proofErr w:type="gramEnd"/>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To receive reports from the Headteacher </w:t>
      </w:r>
    </w:p>
    <w:p w:rsidR="008C67DD" w:rsidRPr="00754E93" w:rsidRDefault="008C67DD" w:rsidP="00D646B0">
      <w:pPr>
        <w:pStyle w:val="Default"/>
        <w:numPr>
          <w:ilvl w:val="0"/>
          <w:numId w:val="4"/>
        </w:numPr>
        <w:spacing w:after="30"/>
        <w:rPr>
          <w:sz w:val="22"/>
          <w:szCs w:val="22"/>
        </w:rPr>
      </w:pPr>
      <w:r w:rsidRPr="00754E93">
        <w:rPr>
          <w:sz w:val="22"/>
          <w:szCs w:val="22"/>
        </w:rPr>
        <w:t xml:space="preserve">To receive reports from the </w:t>
      </w:r>
      <w:r w:rsidR="00A93833" w:rsidRPr="00754E93">
        <w:rPr>
          <w:sz w:val="22"/>
          <w:szCs w:val="22"/>
        </w:rPr>
        <w:t>Business</w:t>
      </w:r>
      <w:r w:rsidRPr="00754E93">
        <w:rPr>
          <w:sz w:val="22"/>
          <w:szCs w:val="22"/>
        </w:rPr>
        <w:t xml:space="preserve"> Committee on relevant issues, in particular Health and Safety, and to follow up any relevant issues </w:t>
      </w:r>
    </w:p>
    <w:p w:rsidR="008C67DD" w:rsidRPr="00754E93" w:rsidRDefault="008C67DD" w:rsidP="00D646B0">
      <w:pPr>
        <w:pStyle w:val="Default"/>
        <w:numPr>
          <w:ilvl w:val="0"/>
          <w:numId w:val="4"/>
        </w:numPr>
        <w:spacing w:after="30"/>
        <w:rPr>
          <w:sz w:val="22"/>
          <w:szCs w:val="22"/>
        </w:rPr>
      </w:pPr>
      <w:r w:rsidRPr="00754E93">
        <w:rPr>
          <w:sz w:val="22"/>
          <w:szCs w:val="22"/>
        </w:rPr>
        <w:t xml:space="preserve">To support the use of appropriate teaching </w:t>
      </w:r>
      <w:r w:rsidR="00A93833" w:rsidRPr="00754E93">
        <w:rPr>
          <w:sz w:val="22"/>
          <w:szCs w:val="22"/>
        </w:rPr>
        <w:t>and learning programmes</w:t>
      </w:r>
      <w:r w:rsidRPr="00754E93">
        <w:rPr>
          <w:sz w:val="22"/>
          <w:szCs w:val="22"/>
        </w:rPr>
        <w:t xml:space="preserve"> by allocating resources effectively </w:t>
      </w:r>
    </w:p>
    <w:p w:rsidR="008C67DD" w:rsidRPr="00754E93" w:rsidRDefault="008C67DD" w:rsidP="00D646B0">
      <w:pPr>
        <w:pStyle w:val="Default"/>
        <w:numPr>
          <w:ilvl w:val="0"/>
          <w:numId w:val="4"/>
        </w:numPr>
        <w:spacing w:after="30"/>
        <w:rPr>
          <w:sz w:val="22"/>
          <w:szCs w:val="22"/>
        </w:rPr>
      </w:pPr>
      <w:r w:rsidRPr="00754E93">
        <w:rPr>
          <w:sz w:val="22"/>
          <w:szCs w:val="22"/>
        </w:rPr>
        <w:t xml:space="preserve">To promote and ensure, at all times, equal opportunities in relation to race, gender, class and belief. </w:t>
      </w:r>
    </w:p>
    <w:p w:rsidR="008C67DD" w:rsidRPr="00754E93" w:rsidRDefault="008C67DD" w:rsidP="00D646B0">
      <w:pPr>
        <w:pStyle w:val="Default"/>
        <w:numPr>
          <w:ilvl w:val="0"/>
          <w:numId w:val="4"/>
        </w:numPr>
        <w:rPr>
          <w:sz w:val="22"/>
          <w:szCs w:val="22"/>
        </w:rPr>
      </w:pPr>
      <w:r w:rsidRPr="00754E93">
        <w:rPr>
          <w:sz w:val="22"/>
          <w:szCs w:val="22"/>
        </w:rPr>
        <w:t xml:space="preserve">To promote and ensure at all times the practice of giving value and respect for all cultures and faiths.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Parents </w:t>
      </w:r>
    </w:p>
    <w:p w:rsidR="008C67DD" w:rsidRPr="00754E93" w:rsidRDefault="008C67DD" w:rsidP="008C67DD">
      <w:pPr>
        <w:pStyle w:val="Default"/>
        <w:rPr>
          <w:sz w:val="22"/>
          <w:szCs w:val="22"/>
        </w:rPr>
      </w:pPr>
      <w:r w:rsidRPr="00754E93">
        <w:rPr>
          <w:sz w:val="22"/>
          <w:szCs w:val="22"/>
        </w:rPr>
        <w:t xml:space="preserve">Parents are encouraged to support their children’s learning by: </w:t>
      </w:r>
    </w:p>
    <w:p w:rsidR="008C67DD" w:rsidRPr="00754E93" w:rsidRDefault="008C67DD" w:rsidP="00D646B0">
      <w:pPr>
        <w:pStyle w:val="Default"/>
        <w:numPr>
          <w:ilvl w:val="0"/>
          <w:numId w:val="4"/>
        </w:numPr>
        <w:spacing w:after="27"/>
        <w:rPr>
          <w:sz w:val="22"/>
          <w:szCs w:val="22"/>
        </w:rPr>
      </w:pPr>
      <w:r w:rsidRPr="00754E93">
        <w:rPr>
          <w:sz w:val="22"/>
          <w:szCs w:val="22"/>
        </w:rPr>
        <w:t>Ensuring that their child arrives at school punctually and regularly</w:t>
      </w:r>
      <w:r w:rsidR="00587198" w:rsidRPr="00587198">
        <w:rPr>
          <w:sz w:val="22"/>
          <w:szCs w:val="22"/>
        </w:rPr>
        <w:t xml:space="preserve"> </w:t>
      </w:r>
      <w:r w:rsidR="00587198" w:rsidRPr="00754E93">
        <w:rPr>
          <w:sz w:val="22"/>
          <w:szCs w:val="22"/>
        </w:rPr>
        <w:t xml:space="preserve">wearing the correct uniform and bringing the correct P.E. </w:t>
      </w:r>
      <w:proofErr w:type="gramStart"/>
      <w:r w:rsidR="00587198" w:rsidRPr="00754E93">
        <w:rPr>
          <w:sz w:val="22"/>
          <w:szCs w:val="22"/>
        </w:rPr>
        <w:t>kit</w:t>
      </w:r>
      <w:r w:rsidR="00587198">
        <w:rPr>
          <w:sz w:val="22"/>
          <w:szCs w:val="22"/>
        </w:rPr>
        <w:t xml:space="preserve"> </w:t>
      </w:r>
      <w:r w:rsidRPr="00754E93">
        <w:rPr>
          <w:sz w:val="22"/>
          <w:szCs w:val="22"/>
        </w:rPr>
        <w:t>.</w:t>
      </w:r>
      <w:proofErr w:type="gramEnd"/>
      <w:r w:rsidRPr="00754E93">
        <w:rPr>
          <w:sz w:val="22"/>
          <w:szCs w:val="22"/>
        </w:rPr>
        <w:t xml:space="preserve"> </w:t>
      </w:r>
    </w:p>
    <w:p w:rsidR="008C67DD" w:rsidRPr="00754E93" w:rsidRDefault="008C67DD" w:rsidP="00D646B0">
      <w:pPr>
        <w:pStyle w:val="Default"/>
        <w:numPr>
          <w:ilvl w:val="0"/>
          <w:numId w:val="4"/>
        </w:numPr>
        <w:spacing w:after="27"/>
        <w:rPr>
          <w:sz w:val="22"/>
          <w:szCs w:val="22"/>
        </w:rPr>
      </w:pPr>
      <w:r w:rsidRPr="00754E93">
        <w:rPr>
          <w:sz w:val="22"/>
          <w:szCs w:val="22"/>
        </w:rPr>
        <w:t>Supporting their child by attending Open Afternoons, Parent</w:t>
      </w:r>
      <w:r w:rsidR="00587198">
        <w:rPr>
          <w:sz w:val="22"/>
          <w:szCs w:val="22"/>
        </w:rPr>
        <w:t>s’ Evenings and other meetings and extra-curricular activities</w:t>
      </w:r>
    </w:p>
    <w:p w:rsidR="008C67DD" w:rsidRPr="00754E93" w:rsidRDefault="008C67DD" w:rsidP="00D646B0">
      <w:pPr>
        <w:pStyle w:val="Default"/>
        <w:numPr>
          <w:ilvl w:val="0"/>
          <w:numId w:val="4"/>
        </w:numPr>
        <w:rPr>
          <w:sz w:val="22"/>
          <w:szCs w:val="22"/>
        </w:rPr>
      </w:pPr>
      <w:r w:rsidRPr="00754E93">
        <w:rPr>
          <w:sz w:val="22"/>
          <w:szCs w:val="22"/>
        </w:rPr>
        <w:t xml:space="preserve">Supporting their child and the teacher by becoming actively involved in the operation of the Individual Education Plan, and any Special Educational Needs processes. </w:t>
      </w:r>
    </w:p>
    <w:p w:rsidR="008C67DD" w:rsidRPr="00754E93" w:rsidRDefault="008C67DD" w:rsidP="00D646B0">
      <w:pPr>
        <w:pStyle w:val="Default"/>
        <w:numPr>
          <w:ilvl w:val="0"/>
          <w:numId w:val="4"/>
        </w:numPr>
        <w:spacing w:after="30"/>
        <w:rPr>
          <w:sz w:val="22"/>
          <w:szCs w:val="22"/>
        </w:rPr>
      </w:pPr>
      <w:r w:rsidRPr="00754E93">
        <w:rPr>
          <w:sz w:val="22"/>
          <w:szCs w:val="22"/>
        </w:rPr>
        <w:t xml:space="preserve">Ensuring that all contact addresses and telephone numbers are up to date and correct. </w:t>
      </w:r>
    </w:p>
    <w:p w:rsidR="008C67DD" w:rsidRPr="00754E93" w:rsidRDefault="008C67DD" w:rsidP="00D646B0">
      <w:pPr>
        <w:pStyle w:val="Default"/>
        <w:numPr>
          <w:ilvl w:val="0"/>
          <w:numId w:val="4"/>
        </w:numPr>
        <w:spacing w:after="30"/>
        <w:rPr>
          <w:sz w:val="22"/>
          <w:szCs w:val="22"/>
        </w:rPr>
      </w:pPr>
      <w:r w:rsidRPr="00754E93">
        <w:rPr>
          <w:sz w:val="22"/>
          <w:szCs w:val="22"/>
        </w:rPr>
        <w:t xml:space="preserve">Agreeing to a home/school diary concerning their child’s behaviour (if required). </w:t>
      </w:r>
    </w:p>
    <w:p w:rsidR="008C67DD" w:rsidRPr="00754E93" w:rsidRDefault="008C67DD" w:rsidP="00D646B0">
      <w:pPr>
        <w:pStyle w:val="Default"/>
        <w:numPr>
          <w:ilvl w:val="0"/>
          <w:numId w:val="4"/>
        </w:numPr>
        <w:spacing w:after="30"/>
        <w:rPr>
          <w:sz w:val="22"/>
          <w:szCs w:val="22"/>
        </w:rPr>
      </w:pPr>
      <w:r w:rsidRPr="00754E93">
        <w:rPr>
          <w:sz w:val="22"/>
          <w:szCs w:val="22"/>
        </w:rPr>
        <w:t xml:space="preserve">Agreeing to, and supporting, the school’s homework policy. </w:t>
      </w:r>
    </w:p>
    <w:p w:rsidR="008C67DD" w:rsidRPr="00754E93" w:rsidRDefault="008C67DD" w:rsidP="00D646B0">
      <w:pPr>
        <w:pStyle w:val="Default"/>
        <w:numPr>
          <w:ilvl w:val="0"/>
          <w:numId w:val="4"/>
        </w:numPr>
        <w:spacing w:after="30"/>
        <w:rPr>
          <w:sz w:val="22"/>
          <w:szCs w:val="22"/>
        </w:rPr>
      </w:pPr>
      <w:r w:rsidRPr="00754E93">
        <w:rPr>
          <w:sz w:val="22"/>
          <w:szCs w:val="22"/>
        </w:rPr>
        <w:t>Contributing relevant information to base-line assessment</w:t>
      </w:r>
      <w:r w:rsidR="00587198">
        <w:rPr>
          <w:sz w:val="22"/>
          <w:szCs w:val="22"/>
        </w:rPr>
        <w:t xml:space="preserve"> in EYFS</w:t>
      </w:r>
      <w:r w:rsidRPr="00754E93">
        <w:rPr>
          <w:sz w:val="22"/>
          <w:szCs w:val="22"/>
        </w:rPr>
        <w:t xml:space="preserve">. </w:t>
      </w:r>
    </w:p>
    <w:p w:rsidR="008C67DD" w:rsidRPr="00754E93" w:rsidRDefault="008C67DD" w:rsidP="00D646B0">
      <w:pPr>
        <w:pStyle w:val="Default"/>
        <w:numPr>
          <w:ilvl w:val="0"/>
          <w:numId w:val="4"/>
        </w:numPr>
        <w:spacing w:after="30"/>
        <w:rPr>
          <w:sz w:val="22"/>
          <w:szCs w:val="22"/>
        </w:rPr>
      </w:pPr>
      <w:r w:rsidRPr="00754E93">
        <w:rPr>
          <w:sz w:val="22"/>
          <w:szCs w:val="22"/>
        </w:rPr>
        <w:t xml:space="preserve">Attending all medicals and health interviews when invited. </w:t>
      </w:r>
    </w:p>
    <w:p w:rsidR="008C67DD" w:rsidRPr="00754E93" w:rsidRDefault="008C67DD" w:rsidP="00D646B0">
      <w:pPr>
        <w:pStyle w:val="Default"/>
        <w:numPr>
          <w:ilvl w:val="0"/>
          <w:numId w:val="4"/>
        </w:numPr>
        <w:spacing w:after="30"/>
        <w:rPr>
          <w:sz w:val="22"/>
          <w:szCs w:val="22"/>
        </w:rPr>
      </w:pPr>
      <w:r w:rsidRPr="00754E93">
        <w:rPr>
          <w:sz w:val="22"/>
          <w:szCs w:val="22"/>
        </w:rPr>
        <w:t xml:space="preserve">Informing the school of reasons for their child’s absence. </w:t>
      </w:r>
    </w:p>
    <w:p w:rsidR="008C67DD" w:rsidRPr="00754E93" w:rsidRDefault="008C67DD" w:rsidP="00D646B0">
      <w:pPr>
        <w:pStyle w:val="Default"/>
        <w:numPr>
          <w:ilvl w:val="0"/>
          <w:numId w:val="4"/>
        </w:numPr>
        <w:spacing w:after="30"/>
        <w:rPr>
          <w:sz w:val="22"/>
          <w:szCs w:val="22"/>
        </w:rPr>
      </w:pPr>
      <w:r w:rsidRPr="00754E93">
        <w:rPr>
          <w:sz w:val="22"/>
          <w:szCs w:val="22"/>
        </w:rPr>
        <w:t xml:space="preserve">Informing the school of any significant matters at home </w:t>
      </w:r>
      <w:r w:rsidR="00587198">
        <w:rPr>
          <w:sz w:val="22"/>
          <w:szCs w:val="22"/>
        </w:rPr>
        <w:t xml:space="preserve">or in school </w:t>
      </w:r>
      <w:r w:rsidRPr="00754E93">
        <w:rPr>
          <w:sz w:val="22"/>
          <w:szCs w:val="22"/>
        </w:rPr>
        <w:t xml:space="preserve">which may affect their child’s progress, happiness or behaviour. </w:t>
      </w:r>
    </w:p>
    <w:p w:rsidR="008C67DD" w:rsidRPr="00754E93" w:rsidRDefault="008C67DD" w:rsidP="00D646B0">
      <w:pPr>
        <w:pStyle w:val="Default"/>
        <w:numPr>
          <w:ilvl w:val="0"/>
          <w:numId w:val="4"/>
        </w:numPr>
        <w:spacing w:after="30"/>
        <w:rPr>
          <w:sz w:val="22"/>
          <w:szCs w:val="22"/>
        </w:rPr>
      </w:pPr>
      <w:r w:rsidRPr="00754E93">
        <w:rPr>
          <w:sz w:val="22"/>
          <w:szCs w:val="22"/>
        </w:rPr>
        <w:t xml:space="preserve">Promoting a positive attitude towards school and learning </w:t>
      </w:r>
    </w:p>
    <w:p w:rsidR="008C67DD" w:rsidRPr="00754E93" w:rsidRDefault="008C67DD" w:rsidP="00D646B0">
      <w:pPr>
        <w:pStyle w:val="Default"/>
        <w:numPr>
          <w:ilvl w:val="0"/>
          <w:numId w:val="4"/>
        </w:numPr>
        <w:rPr>
          <w:sz w:val="22"/>
          <w:szCs w:val="22"/>
        </w:rPr>
      </w:pPr>
      <w:r w:rsidRPr="00754E93">
        <w:rPr>
          <w:sz w:val="22"/>
          <w:szCs w:val="22"/>
        </w:rPr>
        <w:t xml:space="preserve">Fulfil the requirements set out in the Home/School agreement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Community </w:t>
      </w:r>
    </w:p>
    <w:p w:rsidR="008C67DD" w:rsidRPr="00754E93" w:rsidRDefault="008C67DD" w:rsidP="008C67DD">
      <w:pPr>
        <w:pStyle w:val="Default"/>
        <w:rPr>
          <w:sz w:val="22"/>
          <w:szCs w:val="22"/>
        </w:rPr>
      </w:pPr>
      <w:r w:rsidRPr="00754E93">
        <w:rPr>
          <w:sz w:val="22"/>
          <w:szCs w:val="22"/>
        </w:rPr>
        <w:t xml:space="preserve">The community is invited to support the school by: </w:t>
      </w:r>
    </w:p>
    <w:p w:rsidR="008C67DD" w:rsidRPr="00754E93" w:rsidRDefault="008C67DD" w:rsidP="00D646B0">
      <w:pPr>
        <w:pStyle w:val="Default"/>
        <w:numPr>
          <w:ilvl w:val="0"/>
          <w:numId w:val="4"/>
        </w:numPr>
        <w:spacing w:after="30"/>
        <w:rPr>
          <w:sz w:val="22"/>
          <w:szCs w:val="22"/>
        </w:rPr>
      </w:pPr>
      <w:r w:rsidRPr="00754E93">
        <w:rPr>
          <w:sz w:val="22"/>
          <w:szCs w:val="22"/>
        </w:rPr>
        <w:t xml:space="preserve">Contributing to activities, such as assemblies, artistic events, specialist outings, and clubs. </w:t>
      </w:r>
    </w:p>
    <w:p w:rsidR="008C67DD" w:rsidRPr="00754E93" w:rsidRDefault="008C67DD" w:rsidP="00D646B0">
      <w:pPr>
        <w:pStyle w:val="Default"/>
        <w:numPr>
          <w:ilvl w:val="0"/>
          <w:numId w:val="4"/>
        </w:numPr>
        <w:spacing w:after="30"/>
        <w:rPr>
          <w:sz w:val="22"/>
          <w:szCs w:val="22"/>
        </w:rPr>
      </w:pPr>
      <w:r w:rsidRPr="00754E93">
        <w:rPr>
          <w:sz w:val="22"/>
          <w:szCs w:val="22"/>
        </w:rPr>
        <w:t xml:space="preserve">Presenting themselves as positive role models to be emulated. </w:t>
      </w:r>
    </w:p>
    <w:p w:rsidR="008C67DD" w:rsidRPr="00754E93" w:rsidRDefault="008C67DD" w:rsidP="00D646B0">
      <w:pPr>
        <w:pStyle w:val="Default"/>
        <w:numPr>
          <w:ilvl w:val="0"/>
          <w:numId w:val="4"/>
        </w:numPr>
        <w:spacing w:after="30"/>
        <w:rPr>
          <w:sz w:val="22"/>
          <w:szCs w:val="22"/>
        </w:rPr>
      </w:pPr>
      <w:r w:rsidRPr="00754E93">
        <w:rPr>
          <w:sz w:val="22"/>
          <w:szCs w:val="22"/>
        </w:rPr>
        <w:lastRenderedPageBreak/>
        <w:t xml:space="preserve">Supporting school events </w:t>
      </w:r>
    </w:p>
    <w:p w:rsidR="008C67DD" w:rsidRPr="00754E93" w:rsidRDefault="008C67DD" w:rsidP="00D646B0">
      <w:pPr>
        <w:pStyle w:val="Default"/>
        <w:numPr>
          <w:ilvl w:val="0"/>
          <w:numId w:val="4"/>
        </w:numPr>
        <w:rPr>
          <w:sz w:val="22"/>
          <w:szCs w:val="22"/>
        </w:rPr>
      </w:pPr>
      <w:r w:rsidRPr="00754E93">
        <w:rPr>
          <w:sz w:val="22"/>
          <w:szCs w:val="22"/>
        </w:rPr>
        <w:t xml:space="preserve">Voluntarily helping in the classroom. </w:t>
      </w:r>
    </w:p>
    <w:p w:rsidR="008C67DD" w:rsidRPr="00754E93" w:rsidRDefault="008C67DD" w:rsidP="008C67DD">
      <w:pPr>
        <w:pStyle w:val="Default"/>
        <w:rPr>
          <w:sz w:val="22"/>
          <w:szCs w:val="22"/>
        </w:rPr>
      </w:pPr>
    </w:p>
    <w:p w:rsidR="008C67DD" w:rsidRPr="00754E93" w:rsidRDefault="008C67DD" w:rsidP="008C67DD">
      <w:pPr>
        <w:pStyle w:val="Default"/>
        <w:rPr>
          <w:sz w:val="22"/>
          <w:szCs w:val="22"/>
        </w:rPr>
      </w:pPr>
      <w:r w:rsidRPr="00754E93">
        <w:rPr>
          <w:b/>
          <w:bCs/>
          <w:sz w:val="22"/>
          <w:szCs w:val="22"/>
        </w:rPr>
        <w:t xml:space="preserve">The School </w:t>
      </w:r>
    </w:p>
    <w:p w:rsidR="008C67DD" w:rsidRPr="00754E93" w:rsidRDefault="008C67DD" w:rsidP="008C67DD">
      <w:pPr>
        <w:pStyle w:val="Default"/>
        <w:rPr>
          <w:sz w:val="22"/>
          <w:szCs w:val="22"/>
        </w:rPr>
      </w:pPr>
      <w:r w:rsidRPr="00754E93">
        <w:rPr>
          <w:sz w:val="22"/>
          <w:szCs w:val="22"/>
        </w:rPr>
        <w:t xml:space="preserve">In relation to each of the above areas the school will reciprocate by: </w:t>
      </w:r>
    </w:p>
    <w:p w:rsidR="008C67DD" w:rsidRPr="00754E93" w:rsidRDefault="00D646B0" w:rsidP="00D646B0">
      <w:pPr>
        <w:pStyle w:val="Default"/>
        <w:numPr>
          <w:ilvl w:val="0"/>
          <w:numId w:val="4"/>
        </w:numPr>
        <w:spacing w:after="27"/>
        <w:rPr>
          <w:sz w:val="22"/>
          <w:szCs w:val="22"/>
        </w:rPr>
      </w:pPr>
      <w:r w:rsidRPr="00754E93">
        <w:rPr>
          <w:sz w:val="22"/>
          <w:szCs w:val="22"/>
        </w:rPr>
        <w:t>Responding to</w:t>
      </w:r>
      <w:r w:rsidR="008C67DD" w:rsidRPr="00754E93">
        <w:rPr>
          <w:sz w:val="22"/>
          <w:szCs w:val="22"/>
        </w:rPr>
        <w:t xml:space="preserve"> offers of support as far as it is able. </w:t>
      </w:r>
    </w:p>
    <w:p w:rsidR="008C67DD" w:rsidRPr="00754E93" w:rsidRDefault="008C67DD" w:rsidP="00D646B0">
      <w:pPr>
        <w:pStyle w:val="Default"/>
        <w:numPr>
          <w:ilvl w:val="0"/>
          <w:numId w:val="4"/>
        </w:numPr>
        <w:spacing w:after="27"/>
        <w:rPr>
          <w:sz w:val="22"/>
          <w:szCs w:val="22"/>
        </w:rPr>
      </w:pPr>
      <w:r w:rsidRPr="00754E93">
        <w:rPr>
          <w:sz w:val="22"/>
          <w:szCs w:val="22"/>
        </w:rPr>
        <w:t xml:space="preserve">Respecting all information given in confidence. </w:t>
      </w:r>
    </w:p>
    <w:p w:rsidR="008C67DD" w:rsidRPr="00754E93" w:rsidRDefault="008C67DD" w:rsidP="00D646B0">
      <w:pPr>
        <w:pStyle w:val="Default"/>
        <w:numPr>
          <w:ilvl w:val="0"/>
          <w:numId w:val="4"/>
        </w:numPr>
        <w:spacing w:after="27"/>
        <w:rPr>
          <w:sz w:val="22"/>
          <w:szCs w:val="22"/>
        </w:rPr>
      </w:pPr>
      <w:r w:rsidRPr="00754E93">
        <w:rPr>
          <w:sz w:val="22"/>
          <w:szCs w:val="22"/>
        </w:rPr>
        <w:t xml:space="preserve">Giving clear information on the aims and objectives of the curriculum and school procedures. </w:t>
      </w:r>
    </w:p>
    <w:p w:rsidR="008C67DD" w:rsidRPr="00754E93" w:rsidRDefault="008C67DD" w:rsidP="00D646B0">
      <w:pPr>
        <w:pStyle w:val="Default"/>
        <w:numPr>
          <w:ilvl w:val="0"/>
          <w:numId w:val="4"/>
        </w:numPr>
        <w:spacing w:after="27"/>
        <w:rPr>
          <w:sz w:val="22"/>
          <w:szCs w:val="22"/>
        </w:rPr>
      </w:pPr>
      <w:r w:rsidRPr="00754E93">
        <w:rPr>
          <w:sz w:val="22"/>
          <w:szCs w:val="22"/>
        </w:rPr>
        <w:t xml:space="preserve">Setting up curriculum meetings. </w:t>
      </w:r>
    </w:p>
    <w:p w:rsidR="008C67DD" w:rsidRPr="00754E93" w:rsidRDefault="008C67DD" w:rsidP="00D646B0">
      <w:pPr>
        <w:pStyle w:val="Default"/>
        <w:numPr>
          <w:ilvl w:val="0"/>
          <w:numId w:val="4"/>
        </w:numPr>
        <w:spacing w:after="27"/>
        <w:rPr>
          <w:sz w:val="22"/>
          <w:szCs w:val="22"/>
        </w:rPr>
      </w:pPr>
      <w:r w:rsidRPr="00754E93">
        <w:rPr>
          <w:sz w:val="22"/>
          <w:szCs w:val="22"/>
        </w:rPr>
        <w:t xml:space="preserve">Informing parents of the objectives and areas to be covered each term/ half term </w:t>
      </w:r>
    </w:p>
    <w:p w:rsidR="008C67DD" w:rsidRPr="00754E93" w:rsidRDefault="008C67DD" w:rsidP="00D646B0">
      <w:pPr>
        <w:pStyle w:val="Default"/>
        <w:numPr>
          <w:ilvl w:val="0"/>
          <w:numId w:val="4"/>
        </w:numPr>
        <w:spacing w:after="27"/>
        <w:rPr>
          <w:sz w:val="22"/>
          <w:szCs w:val="22"/>
        </w:rPr>
      </w:pPr>
      <w:r w:rsidRPr="00754E93">
        <w:rPr>
          <w:sz w:val="22"/>
          <w:szCs w:val="22"/>
        </w:rPr>
        <w:t xml:space="preserve">Giving reasonable / appropriate access to teaching staff. </w:t>
      </w:r>
    </w:p>
    <w:p w:rsidR="008C67DD" w:rsidRPr="00754E93" w:rsidRDefault="008C67DD" w:rsidP="00D646B0">
      <w:pPr>
        <w:pStyle w:val="Default"/>
        <w:numPr>
          <w:ilvl w:val="0"/>
          <w:numId w:val="4"/>
        </w:numPr>
        <w:rPr>
          <w:sz w:val="22"/>
          <w:szCs w:val="22"/>
        </w:rPr>
      </w:pPr>
      <w:r w:rsidRPr="00754E93">
        <w:rPr>
          <w:sz w:val="22"/>
          <w:szCs w:val="22"/>
        </w:rPr>
        <w:t xml:space="preserve">Working in partnership with parents and guardians to ensure the success of their child, and encouraging parental involvement in working out the way forward for their child’s educational future. </w:t>
      </w:r>
    </w:p>
    <w:p w:rsidR="008C67DD" w:rsidRPr="00754E93" w:rsidRDefault="008C67DD" w:rsidP="008C67DD">
      <w:pPr>
        <w:pStyle w:val="Default"/>
        <w:rPr>
          <w:sz w:val="22"/>
          <w:szCs w:val="22"/>
        </w:rPr>
      </w:pPr>
    </w:p>
    <w:p w:rsidR="008C67DD" w:rsidRPr="00587198" w:rsidRDefault="008C67DD" w:rsidP="008C67DD">
      <w:pPr>
        <w:pStyle w:val="Default"/>
        <w:rPr>
          <w:rFonts w:asciiTheme="minorHAnsi" w:hAnsiTheme="minorHAnsi" w:cstheme="minorHAnsi"/>
          <w:sz w:val="22"/>
          <w:szCs w:val="22"/>
        </w:rPr>
      </w:pPr>
      <w:r w:rsidRPr="00587198">
        <w:rPr>
          <w:rFonts w:asciiTheme="minorHAnsi" w:hAnsiTheme="minorHAnsi" w:cstheme="minorHAnsi"/>
          <w:b/>
          <w:bCs/>
          <w:sz w:val="22"/>
          <w:szCs w:val="22"/>
        </w:rPr>
        <w:t xml:space="preserve">Review </w:t>
      </w:r>
    </w:p>
    <w:p w:rsidR="00716D55" w:rsidRPr="00587198" w:rsidRDefault="008C67DD" w:rsidP="008C67DD">
      <w:pPr>
        <w:rPr>
          <w:rFonts w:asciiTheme="minorHAnsi" w:hAnsiTheme="minorHAnsi" w:cstheme="minorHAnsi"/>
          <w:sz w:val="22"/>
          <w:szCs w:val="22"/>
        </w:rPr>
      </w:pPr>
      <w:r w:rsidRPr="00587198">
        <w:rPr>
          <w:rFonts w:asciiTheme="minorHAnsi" w:hAnsiTheme="minorHAnsi" w:cstheme="minorHAnsi"/>
          <w:sz w:val="22"/>
          <w:szCs w:val="22"/>
        </w:rPr>
        <w:t>This policy is a working document and therefore is open to change and restructuring as and when the need arises</w:t>
      </w:r>
    </w:p>
    <w:sectPr w:rsidR="00716D55" w:rsidRPr="00587198" w:rsidSect="00587198">
      <w:headerReference w:type="default" r:id="rId8"/>
      <w:pgSz w:w="12240" w:h="16340"/>
      <w:pgMar w:top="142" w:right="235" w:bottom="603" w:left="2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68" w:rsidRDefault="00401B68" w:rsidP="00754E93">
      <w:r>
        <w:separator/>
      </w:r>
    </w:p>
  </w:endnote>
  <w:endnote w:type="continuationSeparator" w:id="0">
    <w:p w:rsidR="00401B68" w:rsidRDefault="00401B68" w:rsidP="0075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68" w:rsidRDefault="00401B68" w:rsidP="00754E93">
      <w:r>
        <w:separator/>
      </w:r>
    </w:p>
  </w:footnote>
  <w:footnote w:type="continuationSeparator" w:id="0">
    <w:p w:rsidR="00401B68" w:rsidRDefault="00401B68" w:rsidP="0075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93" w:rsidRDefault="00754E93" w:rsidP="00754E93">
    <w:pPr>
      <w:pStyle w:val="Header"/>
      <w:tabs>
        <w:tab w:val="clear" w:pos="4513"/>
        <w:tab w:val="clear" w:pos="9026"/>
        <w:tab w:val="left" w:pos="2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39F"/>
    <w:multiLevelType w:val="hybridMultilevel"/>
    <w:tmpl w:val="E6D4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06B95"/>
    <w:multiLevelType w:val="hybridMultilevel"/>
    <w:tmpl w:val="27E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012D"/>
    <w:multiLevelType w:val="hybridMultilevel"/>
    <w:tmpl w:val="72849D3A"/>
    <w:lvl w:ilvl="0" w:tplc="AE7A151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456BB"/>
    <w:multiLevelType w:val="hybridMultilevel"/>
    <w:tmpl w:val="28D0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C4F9F"/>
    <w:multiLevelType w:val="hybridMultilevel"/>
    <w:tmpl w:val="9FD4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F1FA3"/>
    <w:multiLevelType w:val="hybridMultilevel"/>
    <w:tmpl w:val="C82C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F6DB0"/>
    <w:multiLevelType w:val="hybridMultilevel"/>
    <w:tmpl w:val="73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63938"/>
    <w:multiLevelType w:val="hybridMultilevel"/>
    <w:tmpl w:val="C8B4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BBF"/>
    <w:multiLevelType w:val="hybridMultilevel"/>
    <w:tmpl w:val="57F8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4995"/>
    <w:multiLevelType w:val="hybridMultilevel"/>
    <w:tmpl w:val="10E6AF62"/>
    <w:lvl w:ilvl="0" w:tplc="AE7A151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E89"/>
    <w:multiLevelType w:val="hybridMultilevel"/>
    <w:tmpl w:val="D1B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57026"/>
    <w:multiLevelType w:val="hybridMultilevel"/>
    <w:tmpl w:val="8266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E3E10"/>
    <w:multiLevelType w:val="hybridMultilevel"/>
    <w:tmpl w:val="13C23CF2"/>
    <w:lvl w:ilvl="0" w:tplc="30EACF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63CE2"/>
    <w:multiLevelType w:val="hybridMultilevel"/>
    <w:tmpl w:val="C680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9"/>
  </w:num>
  <w:num w:numId="6">
    <w:abstractNumId w:val="2"/>
  </w:num>
  <w:num w:numId="7">
    <w:abstractNumId w:val="6"/>
  </w:num>
  <w:num w:numId="8">
    <w:abstractNumId w:val="3"/>
  </w:num>
  <w:num w:numId="9">
    <w:abstractNumId w:val="7"/>
  </w:num>
  <w:num w:numId="10">
    <w:abstractNumId w:val="1"/>
  </w:num>
  <w:num w:numId="11">
    <w:abstractNumId w:val="4"/>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DD"/>
    <w:rsid w:val="00001FDB"/>
    <w:rsid w:val="00126DA6"/>
    <w:rsid w:val="0021238C"/>
    <w:rsid w:val="00335152"/>
    <w:rsid w:val="003F5938"/>
    <w:rsid w:val="00401B68"/>
    <w:rsid w:val="00481831"/>
    <w:rsid w:val="0055369D"/>
    <w:rsid w:val="00587198"/>
    <w:rsid w:val="00596772"/>
    <w:rsid w:val="005C60AF"/>
    <w:rsid w:val="00675A2B"/>
    <w:rsid w:val="00716D55"/>
    <w:rsid w:val="00754E93"/>
    <w:rsid w:val="00775AB5"/>
    <w:rsid w:val="00883A6E"/>
    <w:rsid w:val="008C67DD"/>
    <w:rsid w:val="009822FF"/>
    <w:rsid w:val="00A93833"/>
    <w:rsid w:val="00B67F6C"/>
    <w:rsid w:val="00B84A54"/>
    <w:rsid w:val="00D27CB5"/>
    <w:rsid w:val="00D646B0"/>
    <w:rsid w:val="00E0181C"/>
    <w:rsid w:val="00F7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EC9B4"/>
  <w15:chartTrackingRefBased/>
  <w15:docId w15:val="{2B74F13E-BBF5-4D94-B6A4-979E206D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DD"/>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8C67DD"/>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7D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8C67D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82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FF"/>
    <w:rPr>
      <w:rFonts w:ascii="Segoe UI" w:eastAsia="Times New Roman" w:hAnsi="Segoe UI" w:cs="Segoe UI"/>
      <w:sz w:val="18"/>
      <w:szCs w:val="18"/>
    </w:rPr>
  </w:style>
  <w:style w:type="paragraph" w:styleId="Header">
    <w:name w:val="header"/>
    <w:basedOn w:val="Normal"/>
    <w:link w:val="HeaderChar"/>
    <w:uiPriority w:val="99"/>
    <w:unhideWhenUsed/>
    <w:rsid w:val="00754E93"/>
    <w:pPr>
      <w:tabs>
        <w:tab w:val="center" w:pos="4513"/>
        <w:tab w:val="right" w:pos="9026"/>
      </w:tabs>
    </w:pPr>
  </w:style>
  <w:style w:type="character" w:customStyle="1" w:styleId="HeaderChar">
    <w:name w:val="Header Char"/>
    <w:basedOn w:val="DefaultParagraphFont"/>
    <w:link w:val="Header"/>
    <w:uiPriority w:val="99"/>
    <w:rsid w:val="00754E93"/>
    <w:rPr>
      <w:rFonts w:ascii="Arial" w:eastAsia="Times New Roman" w:hAnsi="Arial" w:cs="Times New Roman"/>
      <w:sz w:val="24"/>
      <w:szCs w:val="20"/>
    </w:rPr>
  </w:style>
  <w:style w:type="paragraph" w:styleId="Footer">
    <w:name w:val="footer"/>
    <w:basedOn w:val="Normal"/>
    <w:link w:val="FooterChar"/>
    <w:uiPriority w:val="99"/>
    <w:unhideWhenUsed/>
    <w:rsid w:val="00754E93"/>
    <w:pPr>
      <w:tabs>
        <w:tab w:val="center" w:pos="4513"/>
        <w:tab w:val="right" w:pos="9026"/>
      </w:tabs>
    </w:pPr>
  </w:style>
  <w:style w:type="character" w:customStyle="1" w:styleId="FooterChar">
    <w:name w:val="Footer Char"/>
    <w:basedOn w:val="DefaultParagraphFont"/>
    <w:link w:val="Footer"/>
    <w:uiPriority w:val="99"/>
    <w:rsid w:val="00754E93"/>
    <w:rPr>
      <w:rFonts w:ascii="Arial" w:eastAsia="Times New Roman" w:hAnsi="Arial" w:cs="Times New Roman"/>
      <w:sz w:val="24"/>
      <w:szCs w:val="20"/>
    </w:rPr>
  </w:style>
  <w:style w:type="table" w:styleId="TableGrid">
    <w:name w:val="Table Grid"/>
    <w:basedOn w:val="TableNormal"/>
    <w:uiPriority w:val="39"/>
    <w:rsid w:val="0058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Bolton</dc:creator>
  <cp:keywords/>
  <dc:description/>
  <cp:lastModifiedBy>Leah Sumner</cp:lastModifiedBy>
  <cp:revision>2</cp:revision>
  <cp:lastPrinted>2019-05-08T14:33:00Z</cp:lastPrinted>
  <dcterms:created xsi:type="dcterms:W3CDTF">2021-02-25T13:28:00Z</dcterms:created>
  <dcterms:modified xsi:type="dcterms:W3CDTF">2021-02-25T13:28:00Z</dcterms:modified>
</cp:coreProperties>
</file>